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247067" w14:textId="77777777" w:rsidR="00BE4AFE" w:rsidRDefault="00A4173A" w:rsidP="002A017F">
      <w:pPr>
        <w:pStyle w:val="Title"/>
        <w:jc w:val="left"/>
      </w:pPr>
      <w:r>
        <w:rPr>
          <w:noProof/>
        </w:rPr>
        <w:drawing>
          <wp:inline distT="0" distB="0" distL="0" distR="0" wp14:anchorId="5938FE62" wp14:editId="7A83DD00">
            <wp:extent cx="2159000" cy="609600"/>
            <wp:effectExtent l="0" t="0" r="0" b="0"/>
            <wp:docPr id="1" name="Picture 1" descr="HKTA new logo (from Peter 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KTA new logo (from Peter K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59000" cy="609600"/>
                    </a:xfrm>
                    <a:prstGeom prst="rect">
                      <a:avLst/>
                    </a:prstGeom>
                    <a:noFill/>
                    <a:ln>
                      <a:noFill/>
                    </a:ln>
                  </pic:spPr>
                </pic:pic>
              </a:graphicData>
            </a:graphic>
          </wp:inline>
        </w:drawing>
      </w:r>
    </w:p>
    <w:p w14:paraId="24F8D658" w14:textId="77777777" w:rsidR="00BE4AFE" w:rsidRDefault="00BE4AFE" w:rsidP="002A017F">
      <w:pPr>
        <w:pStyle w:val="Title"/>
        <w:jc w:val="left"/>
      </w:pPr>
    </w:p>
    <w:p w14:paraId="7943A6E9" w14:textId="77777777" w:rsidR="00BE4AFE" w:rsidRDefault="00BE4AFE" w:rsidP="002A017F">
      <w:pPr>
        <w:pStyle w:val="Title"/>
        <w:jc w:val="left"/>
      </w:pPr>
    </w:p>
    <w:p w14:paraId="33673AA5" w14:textId="77777777" w:rsidR="00BE4AFE" w:rsidRDefault="00BE4AFE" w:rsidP="002A017F">
      <w:pPr>
        <w:pStyle w:val="Title"/>
        <w:jc w:val="left"/>
      </w:pPr>
    </w:p>
    <w:p w14:paraId="1A41AB7A" w14:textId="26F336BD" w:rsidR="00BE4AFE" w:rsidRDefault="00BE4AFE" w:rsidP="005D733A">
      <w:pPr>
        <w:jc w:val="center"/>
        <w:rPr>
          <w:b/>
          <w:sz w:val="28"/>
          <w:lang w:val="en-US"/>
        </w:rPr>
      </w:pPr>
      <w:r w:rsidRPr="005D733A">
        <w:rPr>
          <w:b/>
          <w:sz w:val="28"/>
          <w:lang w:val="en-US"/>
        </w:rPr>
        <w:t>HKTA MEMBERS’ FORUM</w:t>
      </w:r>
    </w:p>
    <w:p w14:paraId="09BE4EE3" w14:textId="77777777" w:rsidR="00D663FC" w:rsidRDefault="00D663FC" w:rsidP="005D733A">
      <w:pPr>
        <w:jc w:val="center"/>
        <w:rPr>
          <w:b/>
          <w:sz w:val="28"/>
          <w:lang w:val="en-US"/>
        </w:rPr>
      </w:pPr>
    </w:p>
    <w:p w14:paraId="66494914" w14:textId="77777777" w:rsidR="00C25687" w:rsidRDefault="00C25687" w:rsidP="0058730C">
      <w:pPr>
        <w:rPr>
          <w:b/>
          <w:sz w:val="28"/>
          <w:lang w:val="en-US"/>
        </w:rPr>
      </w:pPr>
    </w:p>
    <w:p w14:paraId="035F22F4" w14:textId="335045A5" w:rsidR="00D663FC" w:rsidRPr="0058730C" w:rsidRDefault="00C25687" w:rsidP="0058730C">
      <w:pPr>
        <w:rPr>
          <w:b/>
          <w:sz w:val="24"/>
          <w:szCs w:val="24"/>
          <w:lang w:val="en-US"/>
        </w:rPr>
      </w:pPr>
      <w:r w:rsidRPr="0058730C">
        <w:rPr>
          <w:b/>
          <w:sz w:val="24"/>
          <w:szCs w:val="24"/>
          <w:lang w:val="en-US"/>
        </w:rPr>
        <w:t>Date:</w:t>
      </w:r>
      <w:r w:rsidRPr="0058730C">
        <w:rPr>
          <w:b/>
          <w:sz w:val="24"/>
          <w:szCs w:val="24"/>
          <w:lang w:val="en-US"/>
        </w:rPr>
        <w:tab/>
      </w:r>
      <w:r w:rsidRPr="0058730C">
        <w:rPr>
          <w:b/>
          <w:sz w:val="24"/>
          <w:szCs w:val="24"/>
          <w:lang w:val="en-US"/>
        </w:rPr>
        <w:tab/>
      </w:r>
      <w:r w:rsidR="00D663FC" w:rsidRPr="0058730C">
        <w:rPr>
          <w:sz w:val="24"/>
          <w:szCs w:val="24"/>
          <w:lang w:val="en-US"/>
        </w:rPr>
        <w:t>8 December 2014</w:t>
      </w:r>
    </w:p>
    <w:p w14:paraId="38CB8FD3" w14:textId="77777777" w:rsidR="00C25687" w:rsidRPr="0058730C" w:rsidRDefault="00C25687" w:rsidP="0058730C">
      <w:pPr>
        <w:rPr>
          <w:b/>
          <w:sz w:val="24"/>
          <w:szCs w:val="24"/>
          <w:lang w:val="en-US"/>
        </w:rPr>
      </w:pPr>
    </w:p>
    <w:p w14:paraId="74596DA9" w14:textId="039AE526" w:rsidR="00C25687" w:rsidRPr="0058730C" w:rsidRDefault="00C25687" w:rsidP="0058730C">
      <w:pPr>
        <w:rPr>
          <w:b/>
          <w:sz w:val="24"/>
          <w:szCs w:val="24"/>
          <w:lang w:val="en-US"/>
        </w:rPr>
      </w:pPr>
      <w:r w:rsidRPr="0058730C">
        <w:rPr>
          <w:b/>
          <w:sz w:val="24"/>
          <w:szCs w:val="24"/>
          <w:lang w:val="en-US"/>
        </w:rPr>
        <w:t>Time:</w:t>
      </w:r>
      <w:r w:rsidRPr="0058730C">
        <w:rPr>
          <w:b/>
          <w:sz w:val="24"/>
          <w:szCs w:val="24"/>
          <w:lang w:val="en-US"/>
        </w:rPr>
        <w:tab/>
      </w:r>
      <w:r w:rsidRPr="0058730C">
        <w:rPr>
          <w:b/>
          <w:sz w:val="24"/>
          <w:szCs w:val="24"/>
          <w:lang w:val="en-US"/>
        </w:rPr>
        <w:tab/>
      </w:r>
      <w:r w:rsidRPr="0058730C">
        <w:rPr>
          <w:sz w:val="24"/>
          <w:szCs w:val="24"/>
          <w:lang w:val="en-US"/>
        </w:rPr>
        <w:t>4:30pm – 6:00pm</w:t>
      </w:r>
    </w:p>
    <w:p w14:paraId="44D39228" w14:textId="77777777" w:rsidR="00C25687" w:rsidRPr="0058730C" w:rsidRDefault="00C25687" w:rsidP="0058730C">
      <w:pPr>
        <w:rPr>
          <w:b/>
          <w:sz w:val="24"/>
          <w:szCs w:val="24"/>
          <w:lang w:val="en-US"/>
        </w:rPr>
      </w:pPr>
    </w:p>
    <w:p w14:paraId="68558365" w14:textId="6B6276F5" w:rsidR="00C25687" w:rsidRPr="0058730C" w:rsidRDefault="00C25687" w:rsidP="0058730C">
      <w:pPr>
        <w:rPr>
          <w:sz w:val="24"/>
          <w:szCs w:val="24"/>
          <w:lang w:val="en-US"/>
        </w:rPr>
      </w:pPr>
      <w:r w:rsidRPr="0058730C">
        <w:rPr>
          <w:b/>
          <w:sz w:val="24"/>
          <w:szCs w:val="24"/>
          <w:lang w:val="en-US"/>
        </w:rPr>
        <w:t>Venue:</w:t>
      </w:r>
      <w:r w:rsidRPr="0058730C">
        <w:rPr>
          <w:b/>
          <w:sz w:val="24"/>
          <w:szCs w:val="24"/>
          <w:lang w:val="en-US"/>
        </w:rPr>
        <w:tab/>
      </w:r>
      <w:r w:rsidRPr="0058730C">
        <w:rPr>
          <w:sz w:val="24"/>
          <w:szCs w:val="24"/>
          <w:lang w:val="en-US"/>
        </w:rPr>
        <w:t>International Arbitration Centre</w:t>
      </w:r>
    </w:p>
    <w:p w14:paraId="339EBA6B" w14:textId="773B193C" w:rsidR="00C25687" w:rsidRDefault="00C25687" w:rsidP="0058730C">
      <w:pPr>
        <w:rPr>
          <w:sz w:val="24"/>
          <w:szCs w:val="24"/>
          <w:lang w:val="en-US"/>
        </w:rPr>
      </w:pPr>
      <w:r w:rsidRPr="0058730C">
        <w:rPr>
          <w:sz w:val="24"/>
          <w:szCs w:val="24"/>
          <w:lang w:val="en-US"/>
        </w:rPr>
        <w:tab/>
      </w:r>
      <w:r w:rsidRPr="0058730C">
        <w:rPr>
          <w:sz w:val="24"/>
          <w:szCs w:val="24"/>
          <w:lang w:val="en-US"/>
        </w:rPr>
        <w:tab/>
        <w:t>Exchange Square Two, Central</w:t>
      </w:r>
    </w:p>
    <w:p w14:paraId="1AE780C4" w14:textId="04E4F907" w:rsidR="00C25687" w:rsidRPr="0058730C" w:rsidRDefault="00C25687" w:rsidP="0058730C">
      <w:pPr>
        <w:rPr>
          <w:sz w:val="24"/>
          <w:szCs w:val="24"/>
          <w:lang w:val="en-US"/>
        </w:rPr>
      </w:pPr>
      <w:r>
        <w:rPr>
          <w:sz w:val="24"/>
          <w:szCs w:val="24"/>
          <w:lang w:val="en-US"/>
        </w:rPr>
        <w:tab/>
      </w:r>
      <w:r>
        <w:rPr>
          <w:sz w:val="24"/>
          <w:szCs w:val="24"/>
          <w:lang w:val="en-US"/>
        </w:rPr>
        <w:tab/>
        <w:t>Hong Kong</w:t>
      </w:r>
    </w:p>
    <w:p w14:paraId="645C317F" w14:textId="77777777" w:rsidR="00BE4AFE" w:rsidRPr="0058730C" w:rsidRDefault="00BE4AFE" w:rsidP="00CA2664">
      <w:pPr>
        <w:jc w:val="center"/>
        <w:rPr>
          <w:sz w:val="28"/>
          <w:lang w:val="en-US"/>
        </w:rPr>
      </w:pPr>
    </w:p>
    <w:p w14:paraId="7BEE6E47" w14:textId="77777777" w:rsidR="00BE4AFE" w:rsidRPr="005D733A" w:rsidRDefault="00BE4AFE" w:rsidP="00CA2664">
      <w:pPr>
        <w:jc w:val="center"/>
        <w:rPr>
          <w:b/>
          <w:sz w:val="28"/>
          <w:lang w:val="en-US"/>
        </w:rPr>
      </w:pPr>
    </w:p>
    <w:p w14:paraId="05098F22" w14:textId="77777777" w:rsidR="00BE4AFE" w:rsidRPr="0058730C" w:rsidRDefault="00BE4AFE" w:rsidP="00CA2664">
      <w:pPr>
        <w:jc w:val="center"/>
        <w:rPr>
          <w:b/>
          <w:sz w:val="24"/>
          <w:szCs w:val="24"/>
          <w:u w:val="single"/>
          <w:lang w:val="en-US"/>
        </w:rPr>
      </w:pPr>
      <w:r w:rsidRPr="0058730C">
        <w:rPr>
          <w:b/>
          <w:sz w:val="24"/>
          <w:szCs w:val="24"/>
          <w:u w:val="single"/>
          <w:lang w:val="en-US"/>
        </w:rPr>
        <w:t>AGENDA</w:t>
      </w:r>
    </w:p>
    <w:p w14:paraId="5AC4D036" w14:textId="77777777" w:rsidR="00BE4AFE" w:rsidRPr="005D733A" w:rsidRDefault="00BE4AFE" w:rsidP="00CA2664">
      <w:pPr>
        <w:jc w:val="center"/>
        <w:rPr>
          <w:sz w:val="22"/>
          <w:lang w:val="en-US"/>
        </w:rPr>
      </w:pPr>
    </w:p>
    <w:p w14:paraId="4B747EAF" w14:textId="77777777" w:rsidR="00BE4AFE" w:rsidRDefault="00BE4AFE" w:rsidP="00CA2664">
      <w:pPr>
        <w:jc w:val="center"/>
        <w:rPr>
          <w:sz w:val="24"/>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7"/>
        <w:gridCol w:w="5064"/>
        <w:gridCol w:w="2845"/>
      </w:tblGrid>
      <w:tr w:rsidR="00BE4AFE" w:rsidRPr="00731D59" w14:paraId="03080EC9" w14:textId="77777777" w:rsidTr="002C07E0">
        <w:trPr>
          <w:trHeight w:val="320"/>
          <w:jc w:val="center"/>
        </w:trPr>
        <w:tc>
          <w:tcPr>
            <w:tcW w:w="667" w:type="dxa"/>
          </w:tcPr>
          <w:p w14:paraId="4F2CDBF6" w14:textId="77777777" w:rsidR="00BE4AFE" w:rsidRPr="00731D59" w:rsidRDefault="00BE4AFE" w:rsidP="005D733A">
            <w:pPr>
              <w:rPr>
                <w:sz w:val="24"/>
                <w:szCs w:val="24"/>
                <w:lang w:val="en-US"/>
              </w:rPr>
            </w:pPr>
          </w:p>
        </w:tc>
        <w:tc>
          <w:tcPr>
            <w:tcW w:w="5064" w:type="dxa"/>
          </w:tcPr>
          <w:p w14:paraId="06FF44C9" w14:textId="77777777" w:rsidR="00BE4AFE" w:rsidRDefault="00BE4AFE" w:rsidP="007E209B">
            <w:pPr>
              <w:jc w:val="center"/>
              <w:rPr>
                <w:b/>
                <w:sz w:val="24"/>
                <w:szCs w:val="24"/>
                <w:lang w:val="en-US"/>
              </w:rPr>
            </w:pPr>
            <w:r w:rsidRPr="00731D59">
              <w:rPr>
                <w:b/>
                <w:sz w:val="24"/>
                <w:szCs w:val="24"/>
                <w:lang w:val="en-US"/>
              </w:rPr>
              <w:t>Topics</w:t>
            </w:r>
          </w:p>
          <w:p w14:paraId="09FE9363" w14:textId="77777777" w:rsidR="00BE4AFE" w:rsidRPr="00731D59" w:rsidRDefault="00BE4AFE" w:rsidP="007E209B">
            <w:pPr>
              <w:jc w:val="center"/>
              <w:rPr>
                <w:b/>
                <w:sz w:val="24"/>
                <w:szCs w:val="24"/>
                <w:lang w:val="en-US"/>
              </w:rPr>
            </w:pPr>
          </w:p>
        </w:tc>
        <w:tc>
          <w:tcPr>
            <w:tcW w:w="2845" w:type="dxa"/>
          </w:tcPr>
          <w:p w14:paraId="0668F191" w14:textId="77777777" w:rsidR="00BE4AFE" w:rsidRPr="00731D59" w:rsidRDefault="00BE4AFE" w:rsidP="007E209B">
            <w:pPr>
              <w:jc w:val="center"/>
              <w:rPr>
                <w:b/>
                <w:sz w:val="24"/>
                <w:szCs w:val="24"/>
                <w:lang w:val="en-US"/>
              </w:rPr>
            </w:pPr>
            <w:r w:rsidRPr="00731D59">
              <w:rPr>
                <w:b/>
                <w:sz w:val="24"/>
                <w:szCs w:val="24"/>
                <w:lang w:val="en-US"/>
              </w:rPr>
              <w:t>By</w:t>
            </w:r>
          </w:p>
        </w:tc>
      </w:tr>
      <w:tr w:rsidR="00BE4AFE" w:rsidRPr="00731D59" w14:paraId="66758658" w14:textId="77777777" w:rsidTr="002C07E0">
        <w:trPr>
          <w:trHeight w:val="640"/>
          <w:jc w:val="center"/>
        </w:trPr>
        <w:tc>
          <w:tcPr>
            <w:tcW w:w="667" w:type="dxa"/>
          </w:tcPr>
          <w:p w14:paraId="672BF6F4" w14:textId="77777777" w:rsidR="00BE4AFE" w:rsidRPr="00731D59" w:rsidRDefault="00BE4AFE" w:rsidP="00CA2664">
            <w:pPr>
              <w:rPr>
                <w:sz w:val="24"/>
                <w:szCs w:val="24"/>
                <w:lang w:val="en-US"/>
              </w:rPr>
            </w:pPr>
          </w:p>
          <w:p w14:paraId="1CADE8DA" w14:textId="77777777" w:rsidR="00BE4AFE" w:rsidRPr="00731D59" w:rsidRDefault="00BE4AFE" w:rsidP="00CA2664">
            <w:pPr>
              <w:rPr>
                <w:sz w:val="24"/>
                <w:szCs w:val="24"/>
                <w:lang w:val="en-US"/>
              </w:rPr>
            </w:pPr>
            <w:r w:rsidRPr="00731D59">
              <w:rPr>
                <w:sz w:val="24"/>
                <w:szCs w:val="24"/>
                <w:lang w:val="en-US"/>
              </w:rPr>
              <w:t>1.</w:t>
            </w:r>
          </w:p>
        </w:tc>
        <w:tc>
          <w:tcPr>
            <w:tcW w:w="5064" w:type="dxa"/>
          </w:tcPr>
          <w:p w14:paraId="56CAC77D" w14:textId="77777777" w:rsidR="00BE4AFE" w:rsidRPr="00731D59" w:rsidRDefault="00BE4AFE" w:rsidP="00CA2664">
            <w:pPr>
              <w:rPr>
                <w:sz w:val="24"/>
                <w:szCs w:val="24"/>
                <w:lang w:val="en-US"/>
              </w:rPr>
            </w:pPr>
          </w:p>
          <w:p w14:paraId="3C53ED83" w14:textId="77777777" w:rsidR="00BE4AFE" w:rsidRPr="00731D59" w:rsidRDefault="00BE4AFE" w:rsidP="00CA2664">
            <w:pPr>
              <w:rPr>
                <w:sz w:val="24"/>
                <w:szCs w:val="24"/>
                <w:lang w:val="en-US"/>
              </w:rPr>
            </w:pPr>
            <w:r w:rsidRPr="00731D59">
              <w:rPr>
                <w:sz w:val="24"/>
                <w:szCs w:val="24"/>
                <w:lang w:val="en-US"/>
              </w:rPr>
              <w:t>Welcome remarks, outline agenda and summary of HKTA work in 2014</w:t>
            </w:r>
          </w:p>
          <w:p w14:paraId="7ACB9207" w14:textId="77777777" w:rsidR="00BE4AFE" w:rsidRPr="00731D59" w:rsidRDefault="00BE4AFE" w:rsidP="00CA2664">
            <w:pPr>
              <w:rPr>
                <w:sz w:val="24"/>
                <w:szCs w:val="24"/>
                <w:lang w:val="en-US"/>
              </w:rPr>
            </w:pPr>
            <w:r w:rsidRPr="00731D59">
              <w:rPr>
                <w:sz w:val="24"/>
                <w:szCs w:val="24"/>
                <w:lang w:val="en-US"/>
              </w:rPr>
              <w:tab/>
            </w:r>
          </w:p>
        </w:tc>
        <w:tc>
          <w:tcPr>
            <w:tcW w:w="2845" w:type="dxa"/>
          </w:tcPr>
          <w:p w14:paraId="6EAE15C5" w14:textId="77777777" w:rsidR="00BE4AFE" w:rsidRPr="00731D59" w:rsidRDefault="00BE4AFE" w:rsidP="007E209B">
            <w:pPr>
              <w:jc w:val="center"/>
              <w:rPr>
                <w:sz w:val="24"/>
                <w:szCs w:val="24"/>
                <w:lang w:val="en-US"/>
              </w:rPr>
            </w:pPr>
          </w:p>
          <w:p w14:paraId="278610E4" w14:textId="77777777" w:rsidR="00BE4AFE" w:rsidRDefault="00BE4AFE" w:rsidP="007E209B">
            <w:pPr>
              <w:jc w:val="center"/>
              <w:rPr>
                <w:sz w:val="24"/>
                <w:szCs w:val="24"/>
                <w:lang w:val="en-US"/>
              </w:rPr>
            </w:pPr>
            <w:r w:rsidRPr="00731D59">
              <w:rPr>
                <w:sz w:val="24"/>
                <w:szCs w:val="24"/>
                <w:lang w:val="en-US"/>
              </w:rPr>
              <w:t xml:space="preserve">Lau </w:t>
            </w:r>
            <w:proofErr w:type="spellStart"/>
            <w:r w:rsidRPr="00731D59">
              <w:rPr>
                <w:sz w:val="24"/>
                <w:szCs w:val="24"/>
                <w:lang w:val="en-US"/>
              </w:rPr>
              <w:t>Ka</w:t>
            </w:r>
            <w:proofErr w:type="spellEnd"/>
            <w:r w:rsidRPr="00731D59">
              <w:rPr>
                <w:sz w:val="24"/>
                <w:szCs w:val="24"/>
                <w:lang w:val="en-US"/>
              </w:rPr>
              <w:t xml:space="preserve"> Shi</w:t>
            </w:r>
          </w:p>
          <w:p w14:paraId="5D42CB13" w14:textId="77777777" w:rsidR="00BE4AFE" w:rsidRPr="00731D59" w:rsidRDefault="00BE4AFE" w:rsidP="007E209B">
            <w:pPr>
              <w:jc w:val="center"/>
              <w:rPr>
                <w:sz w:val="24"/>
                <w:szCs w:val="24"/>
                <w:lang w:val="en-US"/>
              </w:rPr>
            </w:pPr>
            <w:r>
              <w:rPr>
                <w:sz w:val="24"/>
                <w:szCs w:val="24"/>
                <w:lang w:val="en-US"/>
              </w:rPr>
              <w:t>Chairman</w:t>
            </w:r>
          </w:p>
        </w:tc>
      </w:tr>
      <w:tr w:rsidR="00BE4AFE" w:rsidRPr="00731D59" w14:paraId="54C4A832" w14:textId="77777777" w:rsidTr="002C07E0">
        <w:trPr>
          <w:trHeight w:val="320"/>
          <w:jc w:val="center"/>
        </w:trPr>
        <w:tc>
          <w:tcPr>
            <w:tcW w:w="667" w:type="dxa"/>
          </w:tcPr>
          <w:p w14:paraId="45AFD421" w14:textId="77777777" w:rsidR="00BE4AFE" w:rsidRPr="00731D59" w:rsidRDefault="00BE4AFE" w:rsidP="00CA2664">
            <w:pPr>
              <w:rPr>
                <w:sz w:val="24"/>
                <w:szCs w:val="24"/>
                <w:lang w:val="en-US"/>
              </w:rPr>
            </w:pPr>
          </w:p>
          <w:p w14:paraId="0569E0FD" w14:textId="77777777" w:rsidR="00BE4AFE" w:rsidRPr="00731D59" w:rsidRDefault="00BE4AFE" w:rsidP="00CA2664">
            <w:pPr>
              <w:rPr>
                <w:sz w:val="24"/>
                <w:szCs w:val="24"/>
                <w:lang w:val="en-US"/>
              </w:rPr>
            </w:pPr>
            <w:r w:rsidRPr="00731D59">
              <w:rPr>
                <w:sz w:val="24"/>
                <w:szCs w:val="24"/>
                <w:lang w:val="en-US"/>
              </w:rPr>
              <w:t>2.</w:t>
            </w:r>
          </w:p>
        </w:tc>
        <w:tc>
          <w:tcPr>
            <w:tcW w:w="5064" w:type="dxa"/>
          </w:tcPr>
          <w:p w14:paraId="49E90C12" w14:textId="77777777" w:rsidR="00BE4AFE" w:rsidRPr="00731D59" w:rsidRDefault="00BE4AFE" w:rsidP="00CA2664">
            <w:pPr>
              <w:rPr>
                <w:sz w:val="24"/>
                <w:szCs w:val="24"/>
                <w:lang w:val="en-US"/>
              </w:rPr>
            </w:pPr>
          </w:p>
          <w:p w14:paraId="0C80F74B" w14:textId="77777777" w:rsidR="00BE4AFE" w:rsidRPr="00731D59" w:rsidRDefault="00BE4AFE" w:rsidP="00CA2664">
            <w:pPr>
              <w:rPr>
                <w:sz w:val="24"/>
                <w:szCs w:val="24"/>
                <w:lang w:val="en-US"/>
              </w:rPr>
            </w:pPr>
            <w:r w:rsidRPr="00731D59">
              <w:rPr>
                <w:sz w:val="24"/>
                <w:szCs w:val="24"/>
                <w:lang w:val="en-US"/>
              </w:rPr>
              <w:t xml:space="preserve">Accreditation/training </w:t>
            </w:r>
            <w:proofErr w:type="spellStart"/>
            <w:r w:rsidRPr="00731D59">
              <w:rPr>
                <w:sz w:val="24"/>
                <w:szCs w:val="24"/>
                <w:lang w:val="en-US"/>
              </w:rPr>
              <w:t>programme</w:t>
            </w:r>
            <w:proofErr w:type="spellEnd"/>
          </w:p>
          <w:p w14:paraId="4A9BA92D" w14:textId="77777777" w:rsidR="00BE4AFE" w:rsidRPr="00731D59" w:rsidRDefault="00BE4AFE" w:rsidP="00CA2664">
            <w:pPr>
              <w:rPr>
                <w:sz w:val="24"/>
                <w:szCs w:val="24"/>
                <w:lang w:val="en-US"/>
              </w:rPr>
            </w:pPr>
          </w:p>
        </w:tc>
        <w:tc>
          <w:tcPr>
            <w:tcW w:w="2845" w:type="dxa"/>
          </w:tcPr>
          <w:p w14:paraId="50B5EE46" w14:textId="77777777" w:rsidR="00BE4AFE" w:rsidRPr="00731D59" w:rsidRDefault="00BE4AFE" w:rsidP="007E209B">
            <w:pPr>
              <w:jc w:val="center"/>
              <w:rPr>
                <w:sz w:val="24"/>
                <w:szCs w:val="24"/>
                <w:lang w:val="en-US"/>
              </w:rPr>
            </w:pPr>
          </w:p>
          <w:p w14:paraId="6E82E5D8" w14:textId="77777777" w:rsidR="00BE4AFE" w:rsidRDefault="00BE4AFE" w:rsidP="007E209B">
            <w:pPr>
              <w:jc w:val="center"/>
              <w:rPr>
                <w:sz w:val="24"/>
                <w:szCs w:val="24"/>
                <w:lang w:val="en-US"/>
              </w:rPr>
            </w:pPr>
            <w:r w:rsidRPr="00731D59">
              <w:rPr>
                <w:sz w:val="24"/>
                <w:szCs w:val="24"/>
                <w:lang w:val="en-US"/>
              </w:rPr>
              <w:t>Loretta Ma</w:t>
            </w:r>
          </w:p>
          <w:p w14:paraId="2EB87752" w14:textId="77777777" w:rsidR="00BE4AFE" w:rsidRDefault="00BE4AFE" w:rsidP="007E209B">
            <w:pPr>
              <w:jc w:val="center"/>
              <w:rPr>
                <w:sz w:val="24"/>
                <w:szCs w:val="24"/>
                <w:lang w:val="en-US"/>
              </w:rPr>
            </w:pPr>
            <w:r>
              <w:rPr>
                <w:sz w:val="24"/>
                <w:szCs w:val="24"/>
                <w:lang w:val="en-US"/>
              </w:rPr>
              <w:t>Executive Committee</w:t>
            </w:r>
          </w:p>
          <w:p w14:paraId="75C65556" w14:textId="77777777" w:rsidR="00BE4AFE" w:rsidRPr="00731D59" w:rsidRDefault="00BE4AFE" w:rsidP="007E209B">
            <w:pPr>
              <w:jc w:val="center"/>
              <w:rPr>
                <w:sz w:val="24"/>
                <w:szCs w:val="24"/>
                <w:lang w:val="en-US"/>
              </w:rPr>
            </w:pPr>
          </w:p>
        </w:tc>
      </w:tr>
      <w:tr w:rsidR="00BE4AFE" w:rsidRPr="00731D59" w14:paraId="1699993C" w14:textId="77777777" w:rsidTr="002C07E0">
        <w:trPr>
          <w:trHeight w:val="320"/>
          <w:jc w:val="center"/>
        </w:trPr>
        <w:tc>
          <w:tcPr>
            <w:tcW w:w="667" w:type="dxa"/>
          </w:tcPr>
          <w:p w14:paraId="17756BFF" w14:textId="77777777" w:rsidR="00BE4AFE" w:rsidRPr="00731D59" w:rsidRDefault="00BE4AFE" w:rsidP="00CA2664">
            <w:pPr>
              <w:rPr>
                <w:sz w:val="24"/>
                <w:szCs w:val="24"/>
                <w:lang w:val="en-US"/>
              </w:rPr>
            </w:pPr>
          </w:p>
          <w:p w14:paraId="0EBCC359" w14:textId="77777777" w:rsidR="00BE4AFE" w:rsidRPr="00731D59" w:rsidRDefault="00BE4AFE" w:rsidP="00CA2664">
            <w:pPr>
              <w:rPr>
                <w:sz w:val="24"/>
                <w:szCs w:val="24"/>
                <w:lang w:val="en-US"/>
              </w:rPr>
            </w:pPr>
            <w:r w:rsidRPr="00731D59">
              <w:rPr>
                <w:sz w:val="24"/>
                <w:szCs w:val="24"/>
                <w:lang w:val="en-US"/>
              </w:rPr>
              <w:t>3.</w:t>
            </w:r>
          </w:p>
        </w:tc>
        <w:tc>
          <w:tcPr>
            <w:tcW w:w="5064" w:type="dxa"/>
          </w:tcPr>
          <w:p w14:paraId="7A9ED929" w14:textId="77777777" w:rsidR="00BE4AFE" w:rsidRPr="00731D59" w:rsidRDefault="00BE4AFE" w:rsidP="00CA2664">
            <w:pPr>
              <w:rPr>
                <w:sz w:val="24"/>
                <w:szCs w:val="24"/>
                <w:lang w:val="en-US"/>
              </w:rPr>
            </w:pPr>
          </w:p>
          <w:p w14:paraId="3AFE0410" w14:textId="77777777" w:rsidR="00BE4AFE" w:rsidRPr="00731D59" w:rsidRDefault="00BE4AFE" w:rsidP="00CA2664">
            <w:pPr>
              <w:rPr>
                <w:sz w:val="24"/>
                <w:szCs w:val="24"/>
                <w:lang w:val="en-US"/>
              </w:rPr>
            </w:pPr>
            <w:r w:rsidRPr="00731D59">
              <w:rPr>
                <w:sz w:val="24"/>
                <w:szCs w:val="24"/>
                <w:lang w:val="en-US"/>
              </w:rPr>
              <w:t>Regulation of Trustees</w:t>
            </w:r>
          </w:p>
          <w:p w14:paraId="3DEEB18E" w14:textId="77777777" w:rsidR="00BE4AFE" w:rsidRPr="00731D59" w:rsidRDefault="00BE4AFE" w:rsidP="00CA2664">
            <w:pPr>
              <w:rPr>
                <w:sz w:val="24"/>
                <w:szCs w:val="24"/>
                <w:lang w:val="en-US"/>
              </w:rPr>
            </w:pPr>
          </w:p>
        </w:tc>
        <w:tc>
          <w:tcPr>
            <w:tcW w:w="2845" w:type="dxa"/>
          </w:tcPr>
          <w:p w14:paraId="091E62F7" w14:textId="77777777" w:rsidR="00BE4AFE" w:rsidRPr="00731D59" w:rsidRDefault="00BE4AFE" w:rsidP="007E209B">
            <w:pPr>
              <w:jc w:val="center"/>
              <w:rPr>
                <w:sz w:val="24"/>
                <w:szCs w:val="24"/>
                <w:lang w:val="en-US"/>
              </w:rPr>
            </w:pPr>
          </w:p>
          <w:p w14:paraId="6DC7510E" w14:textId="77777777" w:rsidR="00BE4AFE" w:rsidRDefault="00BE4AFE" w:rsidP="007E209B">
            <w:pPr>
              <w:jc w:val="center"/>
              <w:rPr>
                <w:sz w:val="24"/>
                <w:szCs w:val="24"/>
                <w:lang w:val="en-US"/>
              </w:rPr>
            </w:pPr>
            <w:r w:rsidRPr="00731D59">
              <w:rPr>
                <w:sz w:val="24"/>
                <w:szCs w:val="24"/>
                <w:lang w:val="en-US"/>
              </w:rPr>
              <w:t xml:space="preserve">Michael </w:t>
            </w:r>
            <w:proofErr w:type="spellStart"/>
            <w:r w:rsidRPr="00731D59">
              <w:rPr>
                <w:sz w:val="24"/>
                <w:szCs w:val="24"/>
                <w:lang w:val="en-US"/>
              </w:rPr>
              <w:t>Shue</w:t>
            </w:r>
            <w:proofErr w:type="spellEnd"/>
          </w:p>
          <w:p w14:paraId="127D7030" w14:textId="77777777" w:rsidR="00BE4AFE" w:rsidRDefault="00BE4AFE" w:rsidP="007E209B">
            <w:pPr>
              <w:jc w:val="center"/>
              <w:rPr>
                <w:sz w:val="24"/>
                <w:szCs w:val="24"/>
                <w:lang w:val="en-US"/>
              </w:rPr>
            </w:pPr>
            <w:r>
              <w:rPr>
                <w:sz w:val="24"/>
                <w:szCs w:val="24"/>
                <w:lang w:val="en-US"/>
              </w:rPr>
              <w:t>Vice Chairman</w:t>
            </w:r>
          </w:p>
          <w:p w14:paraId="71459CB4" w14:textId="77777777" w:rsidR="00BE4AFE" w:rsidRPr="00731D59" w:rsidRDefault="00BE4AFE" w:rsidP="007E209B">
            <w:pPr>
              <w:jc w:val="center"/>
              <w:rPr>
                <w:sz w:val="24"/>
                <w:szCs w:val="24"/>
                <w:lang w:val="en-US"/>
              </w:rPr>
            </w:pPr>
          </w:p>
        </w:tc>
      </w:tr>
      <w:tr w:rsidR="00BE4AFE" w:rsidRPr="00731D59" w14:paraId="72CB7945" w14:textId="77777777" w:rsidTr="002C07E0">
        <w:trPr>
          <w:trHeight w:val="320"/>
          <w:jc w:val="center"/>
        </w:trPr>
        <w:tc>
          <w:tcPr>
            <w:tcW w:w="667" w:type="dxa"/>
          </w:tcPr>
          <w:p w14:paraId="1D983F62" w14:textId="77777777" w:rsidR="00BE4AFE" w:rsidRPr="00731D59" w:rsidRDefault="00BE4AFE" w:rsidP="00CA2664">
            <w:pPr>
              <w:rPr>
                <w:sz w:val="24"/>
                <w:szCs w:val="24"/>
                <w:lang w:val="en-US"/>
              </w:rPr>
            </w:pPr>
          </w:p>
          <w:p w14:paraId="74C448FF" w14:textId="77777777" w:rsidR="00BE4AFE" w:rsidRPr="00731D59" w:rsidRDefault="00BE4AFE" w:rsidP="00CA2664">
            <w:pPr>
              <w:rPr>
                <w:sz w:val="24"/>
                <w:szCs w:val="24"/>
                <w:lang w:val="en-US"/>
              </w:rPr>
            </w:pPr>
            <w:r w:rsidRPr="00731D59">
              <w:rPr>
                <w:sz w:val="24"/>
                <w:szCs w:val="24"/>
                <w:lang w:val="en-US"/>
              </w:rPr>
              <w:t>4.</w:t>
            </w:r>
          </w:p>
        </w:tc>
        <w:tc>
          <w:tcPr>
            <w:tcW w:w="5064" w:type="dxa"/>
          </w:tcPr>
          <w:p w14:paraId="293159E5" w14:textId="77777777" w:rsidR="00BE4AFE" w:rsidRPr="00731D59" w:rsidRDefault="00BE4AFE" w:rsidP="00CA2664">
            <w:pPr>
              <w:rPr>
                <w:sz w:val="24"/>
                <w:szCs w:val="24"/>
                <w:lang w:val="en-US"/>
              </w:rPr>
            </w:pPr>
          </w:p>
          <w:p w14:paraId="65527863" w14:textId="77777777" w:rsidR="00BE4AFE" w:rsidRDefault="00BE4AFE" w:rsidP="00CA2664">
            <w:pPr>
              <w:rPr>
                <w:sz w:val="24"/>
                <w:szCs w:val="24"/>
                <w:lang w:val="en-US"/>
              </w:rPr>
            </w:pPr>
            <w:r w:rsidRPr="00731D59">
              <w:rPr>
                <w:sz w:val="24"/>
                <w:szCs w:val="24"/>
                <w:lang w:val="en-US"/>
              </w:rPr>
              <w:t xml:space="preserve">Taxation of Trusts </w:t>
            </w:r>
          </w:p>
          <w:p w14:paraId="27E151C5" w14:textId="77777777" w:rsidR="00BE4AFE" w:rsidRPr="00731D59" w:rsidRDefault="00BE4AFE" w:rsidP="00CA2664">
            <w:pPr>
              <w:rPr>
                <w:sz w:val="24"/>
                <w:szCs w:val="24"/>
                <w:lang w:val="en-US"/>
              </w:rPr>
            </w:pPr>
          </w:p>
        </w:tc>
        <w:tc>
          <w:tcPr>
            <w:tcW w:w="2845" w:type="dxa"/>
          </w:tcPr>
          <w:p w14:paraId="0A0ACA50" w14:textId="77777777" w:rsidR="00BE4AFE" w:rsidRPr="00731D59" w:rsidRDefault="00BE4AFE" w:rsidP="007E209B">
            <w:pPr>
              <w:jc w:val="center"/>
              <w:rPr>
                <w:sz w:val="24"/>
                <w:szCs w:val="24"/>
                <w:lang w:val="en-US"/>
              </w:rPr>
            </w:pPr>
          </w:p>
          <w:p w14:paraId="5B000713" w14:textId="77777777" w:rsidR="00BE4AFE" w:rsidRDefault="00BE4AFE" w:rsidP="007E209B">
            <w:pPr>
              <w:jc w:val="center"/>
              <w:rPr>
                <w:sz w:val="24"/>
                <w:szCs w:val="24"/>
                <w:lang w:val="en-US"/>
              </w:rPr>
            </w:pPr>
            <w:r w:rsidRPr="00731D59">
              <w:rPr>
                <w:sz w:val="24"/>
                <w:szCs w:val="24"/>
                <w:lang w:val="en-US"/>
              </w:rPr>
              <w:t xml:space="preserve">Michael </w:t>
            </w:r>
            <w:proofErr w:type="spellStart"/>
            <w:r w:rsidRPr="00731D59">
              <w:rPr>
                <w:sz w:val="24"/>
                <w:szCs w:val="24"/>
                <w:lang w:val="en-US"/>
              </w:rPr>
              <w:t>Olesnicky</w:t>
            </w:r>
            <w:proofErr w:type="spellEnd"/>
          </w:p>
          <w:p w14:paraId="2B1C3D98" w14:textId="77777777" w:rsidR="00BE4AFE" w:rsidRDefault="00BE4AFE" w:rsidP="007E209B">
            <w:pPr>
              <w:jc w:val="center"/>
              <w:rPr>
                <w:sz w:val="24"/>
                <w:szCs w:val="24"/>
                <w:lang w:val="en-US"/>
              </w:rPr>
            </w:pPr>
            <w:r>
              <w:rPr>
                <w:sz w:val="24"/>
                <w:szCs w:val="24"/>
                <w:lang w:val="en-US"/>
              </w:rPr>
              <w:t>KPMG</w:t>
            </w:r>
          </w:p>
          <w:p w14:paraId="7573B3F3" w14:textId="77777777" w:rsidR="00BE4AFE" w:rsidRPr="00731D59" w:rsidRDefault="00BE4AFE" w:rsidP="007E209B">
            <w:pPr>
              <w:jc w:val="center"/>
              <w:rPr>
                <w:sz w:val="24"/>
                <w:szCs w:val="24"/>
                <w:lang w:val="en-US"/>
              </w:rPr>
            </w:pPr>
          </w:p>
        </w:tc>
      </w:tr>
      <w:tr w:rsidR="00BE4AFE" w:rsidRPr="00731D59" w14:paraId="762B6617" w14:textId="77777777" w:rsidTr="002C07E0">
        <w:trPr>
          <w:trHeight w:val="333"/>
          <w:jc w:val="center"/>
        </w:trPr>
        <w:tc>
          <w:tcPr>
            <w:tcW w:w="667" w:type="dxa"/>
          </w:tcPr>
          <w:p w14:paraId="02F83FFC" w14:textId="77777777" w:rsidR="00BE4AFE" w:rsidRPr="00731D59" w:rsidRDefault="00BE4AFE" w:rsidP="00CA2664">
            <w:pPr>
              <w:rPr>
                <w:sz w:val="24"/>
                <w:szCs w:val="24"/>
                <w:lang w:val="en-US"/>
              </w:rPr>
            </w:pPr>
          </w:p>
          <w:p w14:paraId="08BB5A07" w14:textId="77777777" w:rsidR="00BE4AFE" w:rsidRPr="00731D59" w:rsidRDefault="00BE4AFE" w:rsidP="00CA2664">
            <w:pPr>
              <w:rPr>
                <w:sz w:val="24"/>
                <w:szCs w:val="24"/>
                <w:lang w:val="en-US"/>
              </w:rPr>
            </w:pPr>
            <w:r w:rsidRPr="00731D59">
              <w:rPr>
                <w:sz w:val="24"/>
                <w:szCs w:val="24"/>
                <w:lang w:val="en-US"/>
              </w:rPr>
              <w:t>5.</w:t>
            </w:r>
          </w:p>
        </w:tc>
        <w:tc>
          <w:tcPr>
            <w:tcW w:w="5064" w:type="dxa"/>
          </w:tcPr>
          <w:p w14:paraId="167969DB" w14:textId="77777777" w:rsidR="00BE4AFE" w:rsidRPr="00731D59" w:rsidRDefault="00BE4AFE" w:rsidP="00CA2664">
            <w:pPr>
              <w:rPr>
                <w:sz w:val="24"/>
                <w:szCs w:val="24"/>
                <w:lang w:val="en-US"/>
              </w:rPr>
            </w:pPr>
          </w:p>
          <w:p w14:paraId="4ADEC094" w14:textId="77777777" w:rsidR="00BE4AFE" w:rsidRPr="00731D59" w:rsidRDefault="00BE4AFE" w:rsidP="00CA2664">
            <w:pPr>
              <w:rPr>
                <w:sz w:val="24"/>
                <w:szCs w:val="24"/>
                <w:lang w:val="en-US"/>
              </w:rPr>
            </w:pPr>
            <w:r w:rsidRPr="00731D59">
              <w:rPr>
                <w:sz w:val="24"/>
                <w:szCs w:val="24"/>
                <w:lang w:val="en-US"/>
              </w:rPr>
              <w:t>Other update and wrap up</w:t>
            </w:r>
          </w:p>
          <w:p w14:paraId="5E8ECA0A" w14:textId="77777777" w:rsidR="00BE4AFE" w:rsidRPr="00731D59" w:rsidRDefault="00BE4AFE" w:rsidP="00CA2664">
            <w:pPr>
              <w:rPr>
                <w:sz w:val="24"/>
                <w:szCs w:val="24"/>
                <w:lang w:val="en-US"/>
              </w:rPr>
            </w:pPr>
          </w:p>
        </w:tc>
        <w:tc>
          <w:tcPr>
            <w:tcW w:w="2845" w:type="dxa"/>
          </w:tcPr>
          <w:p w14:paraId="26E9C2BE" w14:textId="77777777" w:rsidR="00BE4AFE" w:rsidRPr="00731D59" w:rsidRDefault="00BE4AFE" w:rsidP="007E209B">
            <w:pPr>
              <w:jc w:val="center"/>
              <w:rPr>
                <w:sz w:val="24"/>
                <w:szCs w:val="24"/>
                <w:lang w:val="en-US"/>
              </w:rPr>
            </w:pPr>
          </w:p>
          <w:p w14:paraId="70E0B615" w14:textId="77777777" w:rsidR="00BE4AFE" w:rsidRDefault="00BE4AFE" w:rsidP="007E209B">
            <w:pPr>
              <w:jc w:val="center"/>
              <w:rPr>
                <w:sz w:val="24"/>
                <w:szCs w:val="24"/>
                <w:lang w:val="en-US"/>
              </w:rPr>
            </w:pPr>
            <w:r w:rsidRPr="00731D59">
              <w:rPr>
                <w:sz w:val="24"/>
                <w:szCs w:val="24"/>
                <w:lang w:val="en-US"/>
              </w:rPr>
              <w:t xml:space="preserve">Lau </w:t>
            </w:r>
            <w:proofErr w:type="spellStart"/>
            <w:r w:rsidRPr="00731D59">
              <w:rPr>
                <w:sz w:val="24"/>
                <w:szCs w:val="24"/>
                <w:lang w:val="en-US"/>
              </w:rPr>
              <w:t>Ka</w:t>
            </w:r>
            <w:proofErr w:type="spellEnd"/>
            <w:r w:rsidRPr="00731D59">
              <w:rPr>
                <w:sz w:val="24"/>
                <w:szCs w:val="24"/>
                <w:lang w:val="en-US"/>
              </w:rPr>
              <w:t xml:space="preserve"> Shi</w:t>
            </w:r>
          </w:p>
          <w:p w14:paraId="77B63345" w14:textId="77777777" w:rsidR="00BE4AFE" w:rsidRDefault="00BE4AFE" w:rsidP="007E209B">
            <w:pPr>
              <w:jc w:val="center"/>
              <w:rPr>
                <w:sz w:val="24"/>
                <w:szCs w:val="24"/>
                <w:lang w:val="en-US"/>
              </w:rPr>
            </w:pPr>
            <w:r>
              <w:rPr>
                <w:sz w:val="24"/>
                <w:szCs w:val="24"/>
                <w:lang w:val="en-US"/>
              </w:rPr>
              <w:t>Chairman</w:t>
            </w:r>
          </w:p>
          <w:p w14:paraId="23D9D0C9" w14:textId="77777777" w:rsidR="00BE4AFE" w:rsidRPr="00731D59" w:rsidRDefault="00BE4AFE" w:rsidP="007E209B">
            <w:pPr>
              <w:jc w:val="center"/>
              <w:rPr>
                <w:sz w:val="24"/>
                <w:szCs w:val="24"/>
                <w:lang w:val="en-US"/>
              </w:rPr>
            </w:pPr>
          </w:p>
        </w:tc>
      </w:tr>
    </w:tbl>
    <w:p w14:paraId="79F86D99" w14:textId="77777777" w:rsidR="00BE4AFE" w:rsidRPr="00731D59" w:rsidRDefault="00BE4AFE" w:rsidP="005D733A">
      <w:pPr>
        <w:ind w:left="720"/>
        <w:rPr>
          <w:sz w:val="24"/>
          <w:szCs w:val="24"/>
          <w:lang w:val="en-US"/>
        </w:rPr>
      </w:pPr>
    </w:p>
    <w:p w14:paraId="4A91807D" w14:textId="77777777" w:rsidR="00BE4AFE" w:rsidRDefault="00BE4AFE" w:rsidP="005D733A">
      <w:pPr>
        <w:ind w:left="720"/>
        <w:rPr>
          <w:sz w:val="32"/>
          <w:szCs w:val="32"/>
          <w:lang w:val="en-US"/>
        </w:rPr>
      </w:pPr>
    </w:p>
    <w:p w14:paraId="32E17632" w14:textId="77777777" w:rsidR="0019790F" w:rsidRDefault="0019790F" w:rsidP="005D733A">
      <w:pPr>
        <w:ind w:left="720"/>
        <w:rPr>
          <w:sz w:val="32"/>
          <w:szCs w:val="32"/>
          <w:lang w:val="en-US"/>
        </w:rPr>
      </w:pPr>
    </w:p>
    <w:p w14:paraId="0E802AFE" w14:textId="77777777" w:rsidR="0019790F" w:rsidRDefault="0019790F" w:rsidP="005D733A">
      <w:pPr>
        <w:ind w:left="720"/>
        <w:rPr>
          <w:sz w:val="32"/>
          <w:szCs w:val="32"/>
          <w:lang w:val="en-US"/>
        </w:rPr>
      </w:pPr>
    </w:p>
    <w:p w14:paraId="51ACF583" w14:textId="77777777" w:rsidR="00C25687" w:rsidRDefault="00C25687" w:rsidP="005D733A">
      <w:pPr>
        <w:ind w:left="720"/>
        <w:rPr>
          <w:sz w:val="32"/>
          <w:szCs w:val="32"/>
          <w:lang w:val="en-US"/>
        </w:rPr>
      </w:pPr>
    </w:p>
    <w:p w14:paraId="73538604" w14:textId="77777777" w:rsidR="00C25687" w:rsidRDefault="00C25687" w:rsidP="005D733A">
      <w:pPr>
        <w:ind w:left="720"/>
        <w:rPr>
          <w:sz w:val="32"/>
          <w:szCs w:val="32"/>
          <w:lang w:val="en-US"/>
        </w:rPr>
      </w:pPr>
    </w:p>
    <w:p w14:paraId="169C8633" w14:textId="77777777" w:rsidR="0019790F" w:rsidRDefault="0019790F" w:rsidP="0019790F">
      <w:pPr>
        <w:jc w:val="center"/>
        <w:rPr>
          <w:b/>
          <w:sz w:val="24"/>
          <w:szCs w:val="24"/>
        </w:rPr>
      </w:pPr>
    </w:p>
    <w:p w14:paraId="280EB438" w14:textId="77777777" w:rsidR="00A93C94" w:rsidRPr="0019790F" w:rsidRDefault="00A93C94" w:rsidP="00A93C94">
      <w:pPr>
        <w:rPr>
          <w:b/>
          <w:sz w:val="24"/>
          <w:szCs w:val="24"/>
        </w:rPr>
      </w:pPr>
      <w:r>
        <w:rPr>
          <w:b/>
          <w:sz w:val="24"/>
          <w:szCs w:val="24"/>
        </w:rPr>
        <w:lastRenderedPageBreak/>
        <w:t xml:space="preserve">1.  </w:t>
      </w:r>
      <w:r w:rsidRPr="0019790F">
        <w:rPr>
          <w:b/>
          <w:sz w:val="24"/>
          <w:szCs w:val="24"/>
        </w:rPr>
        <w:t>Chairman Remarks - HKTA Members’ Forum</w:t>
      </w:r>
    </w:p>
    <w:p w14:paraId="572488C8" w14:textId="77777777" w:rsidR="00A93C94" w:rsidRPr="0019790F" w:rsidRDefault="00A93C94" w:rsidP="00A93C94">
      <w:pPr>
        <w:rPr>
          <w:sz w:val="24"/>
          <w:szCs w:val="24"/>
        </w:rPr>
      </w:pPr>
      <w:r w:rsidRPr="0019790F">
        <w:rPr>
          <w:sz w:val="24"/>
          <w:szCs w:val="24"/>
        </w:rPr>
        <w:t>_______________________________________________________________________</w:t>
      </w:r>
      <w:r>
        <w:rPr>
          <w:sz w:val="24"/>
          <w:szCs w:val="24"/>
        </w:rPr>
        <w:t>______</w:t>
      </w:r>
      <w:r w:rsidRPr="0019790F">
        <w:rPr>
          <w:sz w:val="24"/>
          <w:szCs w:val="24"/>
        </w:rPr>
        <w:t>_</w:t>
      </w:r>
    </w:p>
    <w:p w14:paraId="2FA04297" w14:textId="77777777" w:rsidR="00A93C94" w:rsidRPr="0019790F" w:rsidRDefault="00A93C94" w:rsidP="00A93C94">
      <w:pPr>
        <w:rPr>
          <w:sz w:val="24"/>
          <w:szCs w:val="24"/>
        </w:rPr>
      </w:pPr>
    </w:p>
    <w:p w14:paraId="32275DD8" w14:textId="77777777" w:rsidR="00A93C94" w:rsidRPr="0019790F" w:rsidRDefault="00A93C94" w:rsidP="00A93C94">
      <w:pPr>
        <w:jc w:val="both"/>
        <w:rPr>
          <w:sz w:val="24"/>
          <w:szCs w:val="24"/>
        </w:rPr>
      </w:pPr>
      <w:proofErr w:type="spellStart"/>
      <w:r w:rsidRPr="0019790F">
        <w:rPr>
          <w:sz w:val="24"/>
          <w:szCs w:val="24"/>
        </w:rPr>
        <w:t>Ka</w:t>
      </w:r>
      <w:proofErr w:type="spellEnd"/>
      <w:r w:rsidRPr="0019790F">
        <w:rPr>
          <w:sz w:val="24"/>
          <w:szCs w:val="24"/>
        </w:rPr>
        <w:t xml:space="preserve"> Shi Lau as Chairman welcomed attendees to the forum and introduced the agenda to be covered at this event. </w:t>
      </w:r>
    </w:p>
    <w:p w14:paraId="2B47E9C8" w14:textId="77777777" w:rsidR="00A93C94" w:rsidRPr="0019790F" w:rsidRDefault="00A93C94" w:rsidP="00A93C94">
      <w:pPr>
        <w:jc w:val="both"/>
        <w:rPr>
          <w:sz w:val="24"/>
          <w:szCs w:val="24"/>
        </w:rPr>
      </w:pPr>
    </w:p>
    <w:p w14:paraId="00E06DFC" w14:textId="77777777" w:rsidR="00A93C94" w:rsidRDefault="00A93C94" w:rsidP="00A93C94">
      <w:pPr>
        <w:jc w:val="both"/>
        <w:rPr>
          <w:sz w:val="24"/>
          <w:szCs w:val="24"/>
        </w:rPr>
      </w:pPr>
      <w:r w:rsidRPr="0019790F">
        <w:rPr>
          <w:sz w:val="24"/>
          <w:szCs w:val="24"/>
        </w:rPr>
        <w:t xml:space="preserve"> To keep members updated on the HKTA, she gave a summary of work performed by the executive committee over the past year and the initiatives for 2015.</w:t>
      </w:r>
    </w:p>
    <w:p w14:paraId="3CE8053C" w14:textId="77777777" w:rsidR="00A93C94" w:rsidRPr="0019790F" w:rsidRDefault="00A93C94" w:rsidP="00A93C94">
      <w:pPr>
        <w:jc w:val="both"/>
        <w:rPr>
          <w:sz w:val="24"/>
          <w:szCs w:val="24"/>
        </w:rPr>
      </w:pPr>
    </w:p>
    <w:p w14:paraId="2C1D9A7A" w14:textId="77777777" w:rsidR="00A93C94" w:rsidRDefault="00A93C94" w:rsidP="00A93C94">
      <w:pPr>
        <w:numPr>
          <w:ilvl w:val="0"/>
          <w:numId w:val="17"/>
        </w:numPr>
        <w:jc w:val="both"/>
        <w:rPr>
          <w:sz w:val="24"/>
          <w:szCs w:val="24"/>
        </w:rPr>
      </w:pPr>
      <w:r w:rsidRPr="0019790F">
        <w:rPr>
          <w:sz w:val="24"/>
          <w:szCs w:val="24"/>
        </w:rPr>
        <w:t>HKTA has made various submissions in response to government/regulators’ consultations including open-ended fund companies, automatic exchange of information, financial services resolution regime and those relating to the MPF system.</w:t>
      </w:r>
    </w:p>
    <w:p w14:paraId="06BC0ACC" w14:textId="77777777" w:rsidR="00A93C94" w:rsidRPr="0019790F" w:rsidRDefault="00A93C94" w:rsidP="00A93C94">
      <w:pPr>
        <w:ind w:left="480"/>
        <w:jc w:val="both"/>
        <w:rPr>
          <w:sz w:val="24"/>
          <w:szCs w:val="24"/>
        </w:rPr>
      </w:pPr>
    </w:p>
    <w:p w14:paraId="76F6EABB" w14:textId="77777777" w:rsidR="00A93C94" w:rsidRDefault="00A93C94" w:rsidP="00A93C94">
      <w:pPr>
        <w:numPr>
          <w:ilvl w:val="0"/>
          <w:numId w:val="17"/>
        </w:numPr>
        <w:jc w:val="both"/>
        <w:rPr>
          <w:sz w:val="24"/>
          <w:szCs w:val="24"/>
        </w:rPr>
      </w:pPr>
      <w:r w:rsidRPr="0019790F">
        <w:rPr>
          <w:sz w:val="24"/>
          <w:szCs w:val="24"/>
        </w:rPr>
        <w:t>On the SFC side, the HKTA fund trustees group continues its negotiation with the regulator on benchmark provisions re Trustee Liabilities and Powers to speed up the liaison and approval process for SFC authorised funds while the focus with the MPFA is on the “core fund”</w:t>
      </w:r>
    </w:p>
    <w:p w14:paraId="7997F1BB" w14:textId="77777777" w:rsidR="00A93C94" w:rsidRPr="0019790F" w:rsidRDefault="00A93C94" w:rsidP="00A93C94">
      <w:pPr>
        <w:jc w:val="both"/>
        <w:rPr>
          <w:sz w:val="24"/>
          <w:szCs w:val="24"/>
        </w:rPr>
      </w:pPr>
    </w:p>
    <w:p w14:paraId="55217F0E" w14:textId="77777777" w:rsidR="00A93C94" w:rsidRDefault="00A93C94" w:rsidP="00A93C94">
      <w:pPr>
        <w:numPr>
          <w:ilvl w:val="0"/>
          <w:numId w:val="17"/>
        </w:numPr>
        <w:jc w:val="both"/>
        <w:rPr>
          <w:sz w:val="24"/>
          <w:szCs w:val="24"/>
        </w:rPr>
      </w:pPr>
      <w:r w:rsidRPr="0019790F">
        <w:rPr>
          <w:sz w:val="24"/>
          <w:szCs w:val="24"/>
        </w:rPr>
        <w:t>For FATCA, the HKTA has successfully worked with the FSTB in getting the IGA model 2 signed by the HK government on 13 November 2014.</w:t>
      </w:r>
    </w:p>
    <w:p w14:paraId="01141A20" w14:textId="77777777" w:rsidR="00A93C94" w:rsidRPr="0019790F" w:rsidRDefault="00A93C94" w:rsidP="00A93C94">
      <w:pPr>
        <w:jc w:val="both"/>
        <w:rPr>
          <w:sz w:val="24"/>
          <w:szCs w:val="24"/>
        </w:rPr>
      </w:pPr>
    </w:p>
    <w:p w14:paraId="7B3AEF86" w14:textId="708C5556" w:rsidR="00A93C94" w:rsidRDefault="00A93C94" w:rsidP="00A93C94">
      <w:pPr>
        <w:numPr>
          <w:ilvl w:val="0"/>
          <w:numId w:val="17"/>
        </w:numPr>
        <w:jc w:val="both"/>
        <w:rPr>
          <w:sz w:val="24"/>
          <w:szCs w:val="24"/>
        </w:rPr>
      </w:pPr>
      <w:r w:rsidRPr="0019790F">
        <w:rPr>
          <w:sz w:val="24"/>
          <w:szCs w:val="24"/>
        </w:rPr>
        <w:t>With the introduction of the amendment</w:t>
      </w:r>
      <w:r w:rsidR="004B7FEB">
        <w:rPr>
          <w:sz w:val="24"/>
          <w:szCs w:val="24"/>
        </w:rPr>
        <w:t>s</w:t>
      </w:r>
      <w:r w:rsidRPr="0019790F">
        <w:rPr>
          <w:sz w:val="24"/>
          <w:szCs w:val="24"/>
        </w:rPr>
        <w:t xml:space="preserve"> to the Trustee Ordinance, trust business for HK has picked up with 13 new members added to our membership register.  In 2014, the HKTA was represented on the government </w:t>
      </w:r>
      <w:proofErr w:type="spellStart"/>
      <w:r w:rsidRPr="0019790F">
        <w:rPr>
          <w:sz w:val="24"/>
          <w:szCs w:val="24"/>
        </w:rPr>
        <w:t>roadshow</w:t>
      </w:r>
      <w:proofErr w:type="spellEnd"/>
      <w:r w:rsidRPr="0019790F">
        <w:rPr>
          <w:sz w:val="24"/>
          <w:szCs w:val="24"/>
        </w:rPr>
        <w:t xml:space="preserve"> </w:t>
      </w:r>
      <w:r w:rsidR="004B7FEB">
        <w:rPr>
          <w:sz w:val="24"/>
          <w:szCs w:val="24"/>
        </w:rPr>
        <w:t xml:space="preserve">in Paris </w:t>
      </w:r>
      <w:r w:rsidRPr="0019790F">
        <w:rPr>
          <w:sz w:val="24"/>
          <w:szCs w:val="24"/>
        </w:rPr>
        <w:t>on HK as an asset management centre</w:t>
      </w:r>
      <w:r>
        <w:rPr>
          <w:sz w:val="24"/>
          <w:szCs w:val="24"/>
        </w:rPr>
        <w:t>.</w:t>
      </w:r>
    </w:p>
    <w:p w14:paraId="1F03E6D6" w14:textId="77777777" w:rsidR="00A93C94" w:rsidRPr="0019790F" w:rsidRDefault="00A93C94" w:rsidP="00A93C94">
      <w:pPr>
        <w:jc w:val="both"/>
        <w:rPr>
          <w:sz w:val="24"/>
          <w:szCs w:val="24"/>
        </w:rPr>
      </w:pPr>
    </w:p>
    <w:p w14:paraId="73BB6832" w14:textId="017EEB00" w:rsidR="00A93C94" w:rsidRDefault="00A93C94" w:rsidP="00A93C94">
      <w:pPr>
        <w:numPr>
          <w:ilvl w:val="0"/>
          <w:numId w:val="25"/>
        </w:numPr>
        <w:jc w:val="both"/>
        <w:rPr>
          <w:sz w:val="24"/>
          <w:szCs w:val="24"/>
        </w:rPr>
      </w:pPr>
      <w:r w:rsidRPr="0019790F">
        <w:rPr>
          <w:sz w:val="24"/>
          <w:szCs w:val="24"/>
        </w:rPr>
        <w:t xml:space="preserve">We have been consulting with a law firm on the </w:t>
      </w:r>
      <w:r w:rsidR="004B7FEB">
        <w:rPr>
          <w:sz w:val="24"/>
          <w:szCs w:val="24"/>
        </w:rPr>
        <w:t>best</w:t>
      </w:r>
      <w:r w:rsidRPr="0019790F">
        <w:rPr>
          <w:sz w:val="24"/>
          <w:szCs w:val="24"/>
        </w:rPr>
        <w:t xml:space="preserve"> practice guidelines covering AML for the trust industry and will introduce them in 2015.</w:t>
      </w:r>
    </w:p>
    <w:p w14:paraId="779938CD" w14:textId="77777777" w:rsidR="00A93C94" w:rsidRPr="0019790F" w:rsidRDefault="00A93C94" w:rsidP="00A93C94">
      <w:pPr>
        <w:jc w:val="both"/>
        <w:rPr>
          <w:sz w:val="24"/>
          <w:szCs w:val="24"/>
        </w:rPr>
      </w:pPr>
    </w:p>
    <w:p w14:paraId="4C250D61" w14:textId="77777777" w:rsidR="00A93C94" w:rsidRDefault="00A93C94" w:rsidP="00A93C94">
      <w:pPr>
        <w:numPr>
          <w:ilvl w:val="0"/>
          <w:numId w:val="17"/>
        </w:numPr>
        <w:jc w:val="both"/>
        <w:rPr>
          <w:sz w:val="24"/>
          <w:szCs w:val="24"/>
        </w:rPr>
      </w:pPr>
      <w:r w:rsidRPr="0019790F">
        <w:rPr>
          <w:sz w:val="24"/>
          <w:szCs w:val="24"/>
        </w:rPr>
        <w:t>The issue with opening bank accounts for trusts will continue to be th</w:t>
      </w:r>
      <w:r>
        <w:rPr>
          <w:sz w:val="24"/>
          <w:szCs w:val="24"/>
        </w:rPr>
        <w:t>e</w:t>
      </w:r>
      <w:r w:rsidRPr="0019790F">
        <w:rPr>
          <w:sz w:val="24"/>
          <w:szCs w:val="24"/>
        </w:rPr>
        <w:t xml:space="preserve"> focus of discussion with FSTB, the HK Association of Banks and the HKMA.</w:t>
      </w:r>
    </w:p>
    <w:p w14:paraId="447F1449" w14:textId="77777777" w:rsidR="00A93C94" w:rsidRPr="0019790F" w:rsidRDefault="00A93C94" w:rsidP="00A93C94">
      <w:pPr>
        <w:jc w:val="both"/>
        <w:rPr>
          <w:sz w:val="24"/>
          <w:szCs w:val="24"/>
        </w:rPr>
      </w:pPr>
    </w:p>
    <w:p w14:paraId="5A3A0A63" w14:textId="4ED131F4" w:rsidR="00A93C94" w:rsidRDefault="00A93C94" w:rsidP="00A93C94">
      <w:pPr>
        <w:jc w:val="both"/>
        <w:rPr>
          <w:sz w:val="24"/>
          <w:szCs w:val="24"/>
        </w:rPr>
      </w:pPr>
      <w:r w:rsidRPr="008619B7">
        <w:rPr>
          <w:sz w:val="24"/>
          <w:szCs w:val="24"/>
        </w:rPr>
        <w:t xml:space="preserve">In light of the need for increasing </w:t>
      </w:r>
      <w:r w:rsidR="004B7FEB">
        <w:rPr>
          <w:sz w:val="24"/>
          <w:szCs w:val="24"/>
        </w:rPr>
        <w:t xml:space="preserve">the pool of </w:t>
      </w:r>
      <w:r w:rsidRPr="008619B7">
        <w:rPr>
          <w:sz w:val="24"/>
          <w:szCs w:val="24"/>
        </w:rPr>
        <w:t xml:space="preserve">talent for the trust industry and enhancing professional standards of trust practitioners, the HKTA is pursuing the accreditation initiative with </w:t>
      </w:r>
      <w:proofErr w:type="gramStart"/>
      <w:r w:rsidRPr="008619B7">
        <w:rPr>
          <w:sz w:val="24"/>
          <w:szCs w:val="24"/>
        </w:rPr>
        <w:t>a</w:t>
      </w:r>
      <w:proofErr w:type="gramEnd"/>
      <w:r w:rsidR="004B7FEB">
        <w:rPr>
          <w:sz w:val="24"/>
          <w:szCs w:val="24"/>
        </w:rPr>
        <w:t xml:space="preserve"> </w:t>
      </w:r>
      <w:r w:rsidRPr="008619B7">
        <w:rPr>
          <w:sz w:val="24"/>
          <w:szCs w:val="24"/>
        </w:rPr>
        <w:t xml:space="preserve">institute.  To seek members’ input for this accreditation programme, we have conducted a </w:t>
      </w:r>
      <w:r w:rsidR="004B7FEB">
        <w:rPr>
          <w:sz w:val="24"/>
          <w:szCs w:val="24"/>
        </w:rPr>
        <w:t xml:space="preserve">professional training </w:t>
      </w:r>
      <w:r w:rsidRPr="008619B7">
        <w:rPr>
          <w:sz w:val="24"/>
          <w:szCs w:val="24"/>
        </w:rPr>
        <w:t>member survey recently on the training initiative and the regulation of trustees.  Loretta Lam will go through the survey result</w:t>
      </w:r>
      <w:r w:rsidR="004B7FEB">
        <w:rPr>
          <w:sz w:val="24"/>
          <w:szCs w:val="24"/>
        </w:rPr>
        <w:t>s</w:t>
      </w:r>
      <w:r w:rsidRPr="008619B7">
        <w:rPr>
          <w:sz w:val="24"/>
          <w:szCs w:val="24"/>
        </w:rPr>
        <w:t xml:space="preserve"> on the education part while Michael </w:t>
      </w:r>
      <w:proofErr w:type="spellStart"/>
      <w:r w:rsidRPr="008619B7">
        <w:rPr>
          <w:sz w:val="24"/>
          <w:szCs w:val="24"/>
        </w:rPr>
        <w:t>Shue</w:t>
      </w:r>
      <w:proofErr w:type="spellEnd"/>
      <w:r w:rsidRPr="008619B7">
        <w:rPr>
          <w:sz w:val="24"/>
          <w:szCs w:val="24"/>
        </w:rPr>
        <w:t xml:space="preserve"> will present the </w:t>
      </w:r>
      <w:r w:rsidR="004B7FEB">
        <w:rPr>
          <w:sz w:val="24"/>
          <w:szCs w:val="24"/>
        </w:rPr>
        <w:t xml:space="preserve">results on </w:t>
      </w:r>
      <w:r w:rsidRPr="008619B7">
        <w:rPr>
          <w:sz w:val="24"/>
          <w:szCs w:val="24"/>
        </w:rPr>
        <w:t>trustee regulation at this forum.</w:t>
      </w:r>
    </w:p>
    <w:p w14:paraId="7FAD57F2" w14:textId="77777777" w:rsidR="00A93C94" w:rsidRDefault="00A93C94" w:rsidP="00A93C94">
      <w:pPr>
        <w:jc w:val="both"/>
        <w:rPr>
          <w:sz w:val="24"/>
          <w:szCs w:val="24"/>
        </w:rPr>
      </w:pPr>
    </w:p>
    <w:p w14:paraId="3813D2E7" w14:textId="77777777" w:rsidR="00A93C94" w:rsidRPr="0019790F" w:rsidRDefault="00A93C94" w:rsidP="00A93C94">
      <w:pPr>
        <w:jc w:val="both"/>
        <w:rPr>
          <w:sz w:val="24"/>
          <w:szCs w:val="24"/>
        </w:rPr>
      </w:pPr>
    </w:p>
    <w:p w14:paraId="6B8EC8A6" w14:textId="32763710" w:rsidR="00A93C94" w:rsidRDefault="00A93C94" w:rsidP="00A93C94">
      <w:pPr>
        <w:rPr>
          <w:rFonts w:eastAsia="Times New Roman"/>
          <w:b/>
          <w:sz w:val="24"/>
          <w:szCs w:val="24"/>
        </w:rPr>
      </w:pPr>
      <w:r>
        <w:rPr>
          <w:b/>
          <w:sz w:val="24"/>
          <w:szCs w:val="24"/>
        </w:rPr>
        <w:t xml:space="preserve">2.  </w:t>
      </w:r>
      <w:r w:rsidRPr="0019790F">
        <w:rPr>
          <w:b/>
          <w:sz w:val="24"/>
          <w:szCs w:val="24"/>
        </w:rPr>
        <w:t xml:space="preserve">Notes of Discussion </w:t>
      </w:r>
      <w:r w:rsidRPr="0019790F">
        <w:rPr>
          <w:rFonts w:eastAsia="Times New Roman"/>
          <w:b/>
          <w:sz w:val="24"/>
          <w:szCs w:val="24"/>
        </w:rPr>
        <w:t xml:space="preserve">on </w:t>
      </w:r>
      <w:r w:rsidR="004B7FEB">
        <w:rPr>
          <w:rFonts w:eastAsia="Times New Roman"/>
          <w:b/>
          <w:sz w:val="24"/>
          <w:szCs w:val="24"/>
        </w:rPr>
        <w:t xml:space="preserve">the </w:t>
      </w:r>
      <w:r w:rsidRPr="0019790F">
        <w:rPr>
          <w:b/>
          <w:sz w:val="24"/>
          <w:szCs w:val="24"/>
        </w:rPr>
        <w:t>A</w:t>
      </w:r>
      <w:r w:rsidRPr="0019790F">
        <w:rPr>
          <w:rFonts w:eastAsia="Times New Roman"/>
          <w:b/>
          <w:sz w:val="24"/>
          <w:szCs w:val="24"/>
        </w:rPr>
        <w:t>ccreditation/</w:t>
      </w:r>
      <w:r w:rsidRPr="0019790F">
        <w:rPr>
          <w:b/>
          <w:sz w:val="24"/>
          <w:szCs w:val="24"/>
        </w:rPr>
        <w:t>E</w:t>
      </w:r>
      <w:r w:rsidRPr="0019790F">
        <w:rPr>
          <w:rFonts w:eastAsia="Times New Roman"/>
          <w:b/>
          <w:sz w:val="24"/>
          <w:szCs w:val="24"/>
        </w:rPr>
        <w:t xml:space="preserve">ducation </w:t>
      </w:r>
      <w:r w:rsidRPr="0019790F">
        <w:rPr>
          <w:b/>
          <w:sz w:val="24"/>
          <w:szCs w:val="24"/>
        </w:rPr>
        <w:t>S</w:t>
      </w:r>
      <w:r w:rsidRPr="0019790F">
        <w:rPr>
          <w:rFonts w:eastAsia="Times New Roman"/>
          <w:b/>
          <w:sz w:val="24"/>
          <w:szCs w:val="24"/>
        </w:rPr>
        <w:t>ession</w:t>
      </w:r>
    </w:p>
    <w:p w14:paraId="5FB47540" w14:textId="77777777" w:rsidR="00A93C94" w:rsidRPr="0019790F" w:rsidRDefault="00A93C94" w:rsidP="00A93C94">
      <w:pPr>
        <w:rPr>
          <w:sz w:val="24"/>
          <w:szCs w:val="24"/>
        </w:rPr>
      </w:pPr>
      <w:r w:rsidRPr="0019790F">
        <w:rPr>
          <w:sz w:val="24"/>
          <w:szCs w:val="24"/>
        </w:rPr>
        <w:t>________________________________________________________________________</w:t>
      </w:r>
      <w:r>
        <w:rPr>
          <w:sz w:val="24"/>
          <w:szCs w:val="24"/>
        </w:rPr>
        <w:t>______</w:t>
      </w:r>
    </w:p>
    <w:p w14:paraId="2902F649" w14:textId="77777777" w:rsidR="00A93C94" w:rsidRPr="0019790F" w:rsidRDefault="00A93C94" w:rsidP="00A93C94">
      <w:pPr>
        <w:jc w:val="center"/>
        <w:rPr>
          <w:b/>
          <w:sz w:val="24"/>
          <w:szCs w:val="24"/>
        </w:rPr>
      </w:pPr>
    </w:p>
    <w:p w14:paraId="71AF26C8" w14:textId="77777777" w:rsidR="00A93C94" w:rsidRDefault="00A93C94" w:rsidP="00A93C94">
      <w:pPr>
        <w:rPr>
          <w:b/>
          <w:sz w:val="24"/>
          <w:szCs w:val="24"/>
        </w:rPr>
      </w:pPr>
      <w:r w:rsidRPr="008619B7">
        <w:rPr>
          <w:b/>
          <w:sz w:val="24"/>
          <w:szCs w:val="24"/>
        </w:rPr>
        <w:t>Accreditation Program</w:t>
      </w:r>
    </w:p>
    <w:p w14:paraId="22541446" w14:textId="77777777" w:rsidR="00685F64" w:rsidRDefault="00685F64" w:rsidP="00A93C94">
      <w:pPr>
        <w:rPr>
          <w:b/>
          <w:sz w:val="24"/>
          <w:szCs w:val="24"/>
        </w:rPr>
      </w:pPr>
    </w:p>
    <w:p w14:paraId="0E9A817F" w14:textId="357157FC" w:rsidR="00685F64" w:rsidRPr="005A339F" w:rsidRDefault="00685F64" w:rsidP="00A93C94">
      <w:pPr>
        <w:rPr>
          <w:sz w:val="24"/>
          <w:szCs w:val="24"/>
        </w:rPr>
      </w:pPr>
      <w:r>
        <w:rPr>
          <w:sz w:val="24"/>
          <w:szCs w:val="24"/>
        </w:rPr>
        <w:t xml:space="preserve">Loretta Lam (HKTA </w:t>
      </w:r>
      <w:proofErr w:type="spellStart"/>
      <w:r>
        <w:rPr>
          <w:sz w:val="24"/>
          <w:szCs w:val="24"/>
        </w:rPr>
        <w:t>Excom</w:t>
      </w:r>
      <w:proofErr w:type="spellEnd"/>
      <w:r>
        <w:rPr>
          <w:sz w:val="24"/>
          <w:szCs w:val="24"/>
        </w:rPr>
        <w:t>) made a presentation as per attached.</w:t>
      </w:r>
      <w:r w:rsidRPr="0058730C">
        <w:rPr>
          <w:color w:val="FF0000"/>
          <w:sz w:val="24"/>
          <w:szCs w:val="24"/>
        </w:rPr>
        <w:t xml:space="preserve"> </w:t>
      </w:r>
      <w:r w:rsidRPr="005A339F">
        <w:rPr>
          <w:sz w:val="24"/>
          <w:szCs w:val="24"/>
        </w:rPr>
        <w:t>[</w:t>
      </w:r>
      <w:r w:rsidR="001446E0">
        <w:rPr>
          <w:sz w:val="24"/>
          <w:szCs w:val="24"/>
        </w:rPr>
        <w:t>http://hktrustees.com/upload/documents/HKTA-Survey.pdf</w:t>
      </w:r>
      <w:r w:rsidR="005A339F" w:rsidRPr="005A339F">
        <w:rPr>
          <w:sz w:val="24"/>
          <w:szCs w:val="24"/>
        </w:rPr>
        <w:t>]</w:t>
      </w:r>
    </w:p>
    <w:p w14:paraId="676FC5CF" w14:textId="77777777" w:rsidR="00A93C94" w:rsidRPr="0019790F" w:rsidRDefault="00A93C94" w:rsidP="00A93C94">
      <w:pPr>
        <w:rPr>
          <w:b/>
          <w:sz w:val="24"/>
          <w:szCs w:val="24"/>
          <w:u w:val="single"/>
        </w:rPr>
      </w:pPr>
    </w:p>
    <w:p w14:paraId="4604797B" w14:textId="77777777" w:rsidR="00A93C94" w:rsidRDefault="00A93C94" w:rsidP="00A93C94">
      <w:pPr>
        <w:rPr>
          <w:sz w:val="24"/>
          <w:szCs w:val="24"/>
          <w:u w:val="single"/>
        </w:rPr>
      </w:pPr>
      <w:r w:rsidRPr="0019790F">
        <w:rPr>
          <w:sz w:val="24"/>
          <w:szCs w:val="24"/>
          <w:u w:val="single"/>
        </w:rPr>
        <w:t>Background</w:t>
      </w:r>
    </w:p>
    <w:p w14:paraId="34B53103" w14:textId="77777777" w:rsidR="00A93C94" w:rsidRPr="0019790F" w:rsidRDefault="00A93C94" w:rsidP="00A93C94">
      <w:pPr>
        <w:rPr>
          <w:sz w:val="24"/>
          <w:szCs w:val="24"/>
          <w:u w:val="single"/>
        </w:rPr>
      </w:pPr>
    </w:p>
    <w:p w14:paraId="262604F3" w14:textId="43770BD1" w:rsidR="00A93C94" w:rsidRPr="0019790F" w:rsidRDefault="00A93C94" w:rsidP="00A93C94">
      <w:pPr>
        <w:pStyle w:val="ListParagraph"/>
        <w:numPr>
          <w:ilvl w:val="0"/>
          <w:numId w:val="27"/>
        </w:numPr>
        <w:ind w:leftChars="0"/>
        <w:jc w:val="both"/>
        <w:rPr>
          <w:rFonts w:ascii="Times New Roman" w:hAnsi="Times New Roman" w:cs="Times New Roman"/>
          <w:sz w:val="24"/>
          <w:szCs w:val="24"/>
          <w:lang w:val="en-US"/>
        </w:rPr>
      </w:pPr>
      <w:r w:rsidRPr="0019790F">
        <w:rPr>
          <w:rFonts w:ascii="Times New Roman" w:hAnsi="Times New Roman" w:cs="Times New Roman"/>
          <w:sz w:val="24"/>
          <w:szCs w:val="24"/>
          <w:lang w:val="en-US" w:eastAsia="zh-CN"/>
        </w:rPr>
        <w:t>As you may recall, HKTA and KPMG jointly issued t</w:t>
      </w:r>
      <w:r w:rsidRPr="0019790F">
        <w:rPr>
          <w:rFonts w:ascii="Times New Roman" w:hAnsi="Times New Roman" w:cs="Times New Roman"/>
          <w:sz w:val="24"/>
          <w:szCs w:val="24"/>
          <w:lang w:val="en-US"/>
        </w:rPr>
        <w:t>he Inaugural Report on the HK Trust Industry in June</w:t>
      </w:r>
      <w:r w:rsidRPr="0019790F">
        <w:rPr>
          <w:rFonts w:ascii="Times New Roman" w:hAnsi="Times New Roman" w:cs="Times New Roman"/>
          <w:sz w:val="24"/>
          <w:szCs w:val="24"/>
          <w:lang w:val="en-US" w:eastAsia="zh-CN"/>
        </w:rPr>
        <w:t xml:space="preserve"> last year. During the preparation of the report, KPMG </w:t>
      </w:r>
      <w:r w:rsidR="004B7FEB">
        <w:rPr>
          <w:rFonts w:ascii="Times New Roman" w:hAnsi="Times New Roman" w:cs="Times New Roman"/>
          <w:sz w:val="24"/>
          <w:szCs w:val="24"/>
          <w:lang w:val="en-US" w:eastAsia="zh-CN"/>
        </w:rPr>
        <w:t>conducted a</w:t>
      </w:r>
      <w:r w:rsidRPr="0019790F">
        <w:rPr>
          <w:rFonts w:ascii="Times New Roman" w:hAnsi="Times New Roman" w:cs="Times New Roman"/>
          <w:sz w:val="24"/>
          <w:szCs w:val="24"/>
          <w:lang w:val="en-US" w:eastAsia="zh-CN"/>
        </w:rPr>
        <w:t xml:space="preserve"> survey </w:t>
      </w:r>
      <w:r w:rsidRPr="0019790F">
        <w:rPr>
          <w:rFonts w:ascii="Times New Roman" w:hAnsi="Times New Roman" w:cs="Times New Roman"/>
          <w:sz w:val="24"/>
          <w:szCs w:val="24"/>
          <w:lang w:val="en-US" w:eastAsia="zh-CN"/>
        </w:rPr>
        <w:lastRenderedPageBreak/>
        <w:t xml:space="preserve">and interviews with some trustee practitioners </w:t>
      </w:r>
      <w:r w:rsidR="004B7FEB">
        <w:rPr>
          <w:rFonts w:ascii="Times New Roman" w:hAnsi="Times New Roman" w:cs="Times New Roman"/>
          <w:sz w:val="24"/>
          <w:szCs w:val="24"/>
          <w:lang w:val="en-US" w:eastAsia="zh-CN"/>
        </w:rPr>
        <w:t>concerning</w:t>
      </w:r>
      <w:r w:rsidR="004B7FEB" w:rsidRPr="0019790F">
        <w:rPr>
          <w:rFonts w:ascii="Times New Roman" w:hAnsi="Times New Roman" w:cs="Times New Roman"/>
          <w:sz w:val="24"/>
          <w:szCs w:val="24"/>
          <w:lang w:val="en-US" w:eastAsia="zh-CN"/>
        </w:rPr>
        <w:t xml:space="preserve"> </w:t>
      </w:r>
      <w:r w:rsidRPr="0019790F">
        <w:rPr>
          <w:rFonts w:ascii="Times New Roman" w:hAnsi="Times New Roman" w:cs="Times New Roman"/>
          <w:sz w:val="24"/>
          <w:szCs w:val="24"/>
          <w:lang w:val="en-US" w:eastAsia="zh-CN"/>
        </w:rPr>
        <w:t xml:space="preserve">the area regarding “People”. The report </w:t>
      </w:r>
      <w:r w:rsidR="004B7FEB">
        <w:rPr>
          <w:rFonts w:ascii="Times New Roman" w:hAnsi="Times New Roman" w:cs="Times New Roman"/>
          <w:sz w:val="24"/>
          <w:szCs w:val="24"/>
          <w:lang w:val="en-US" w:eastAsia="zh-CN"/>
        </w:rPr>
        <w:t>h</w:t>
      </w:r>
      <w:r w:rsidRPr="0019790F">
        <w:rPr>
          <w:rFonts w:ascii="Times New Roman" w:hAnsi="Times New Roman" w:cs="Times New Roman"/>
          <w:sz w:val="24"/>
          <w:szCs w:val="24"/>
          <w:lang w:val="en-US"/>
        </w:rPr>
        <w:t>as highlighted growing concern about the shortage of talent in the trust industry, the lack of critical business knowledge and the inadequacy of planning in human capital etc.  The report has come to the conclusion that to attract and retain talent, practitioners would have to look internally for development programs or externally for professional accreditation to be jointly developed by industry bodies.</w:t>
      </w:r>
    </w:p>
    <w:p w14:paraId="1B98B559" w14:textId="38620CFD" w:rsidR="00A93C94" w:rsidRPr="0019790F" w:rsidRDefault="00A93C94" w:rsidP="00A93C94">
      <w:pPr>
        <w:pStyle w:val="ListParagraph"/>
        <w:numPr>
          <w:ilvl w:val="0"/>
          <w:numId w:val="27"/>
        </w:numPr>
        <w:ind w:leftChars="0"/>
        <w:jc w:val="both"/>
        <w:rPr>
          <w:rFonts w:ascii="Times New Roman" w:hAnsi="Times New Roman" w:cs="Times New Roman"/>
          <w:sz w:val="24"/>
          <w:szCs w:val="24"/>
          <w:lang w:val="en-US"/>
        </w:rPr>
      </w:pPr>
      <w:r w:rsidRPr="0019790F">
        <w:rPr>
          <w:rFonts w:ascii="Times New Roman" w:hAnsi="Times New Roman" w:cs="Times New Roman"/>
          <w:sz w:val="24"/>
          <w:szCs w:val="24"/>
          <w:lang w:val="en-US"/>
        </w:rPr>
        <w:t xml:space="preserve">Separately </w:t>
      </w:r>
      <w:r w:rsidRPr="0019790F">
        <w:rPr>
          <w:rFonts w:ascii="Times New Roman" w:hAnsi="Times New Roman" w:cs="Times New Roman"/>
          <w:sz w:val="24"/>
          <w:szCs w:val="24"/>
          <w:lang w:val="en-US" w:eastAsia="zh-CN"/>
        </w:rPr>
        <w:t>the Financial Services Development Council (“</w:t>
      </w:r>
      <w:r w:rsidRPr="0019790F">
        <w:rPr>
          <w:rFonts w:ascii="Times New Roman" w:hAnsi="Times New Roman" w:cs="Times New Roman"/>
          <w:sz w:val="24"/>
          <w:szCs w:val="24"/>
          <w:lang w:val="en-US"/>
        </w:rPr>
        <w:t>FSDC</w:t>
      </w:r>
      <w:r w:rsidRPr="0019790F">
        <w:rPr>
          <w:rFonts w:ascii="Times New Roman" w:hAnsi="Times New Roman" w:cs="Times New Roman"/>
          <w:sz w:val="24"/>
          <w:szCs w:val="24"/>
          <w:lang w:val="en-US" w:eastAsia="zh-CN"/>
        </w:rPr>
        <w:t>”)</w:t>
      </w:r>
      <w:r w:rsidRPr="0019790F">
        <w:rPr>
          <w:rFonts w:ascii="Times New Roman" w:hAnsi="Times New Roman" w:cs="Times New Roman"/>
          <w:sz w:val="24"/>
          <w:szCs w:val="24"/>
          <w:lang w:val="en-US"/>
        </w:rPr>
        <w:t xml:space="preserve"> has also commissioned a study earlier this year about the development of human capital in the financial industry (including trust), as they see this as a common challenge to all.</w:t>
      </w:r>
      <w:r w:rsidRPr="0019790F">
        <w:rPr>
          <w:rFonts w:ascii="Times New Roman" w:hAnsi="Times New Roman" w:cs="Times New Roman"/>
          <w:sz w:val="24"/>
          <w:szCs w:val="24"/>
          <w:lang w:val="en-US" w:eastAsia="zh-CN"/>
        </w:rPr>
        <w:t xml:space="preserve"> HKTA also completed a survey on human capital of the trust industry at the request of FSDC.</w:t>
      </w:r>
    </w:p>
    <w:p w14:paraId="4C71CD5B" w14:textId="77777777" w:rsidR="00A93C94" w:rsidRPr="0019790F" w:rsidRDefault="00A93C94" w:rsidP="00A93C94">
      <w:pPr>
        <w:pStyle w:val="ListParagraph"/>
        <w:ind w:leftChars="0" w:left="0"/>
        <w:jc w:val="both"/>
        <w:rPr>
          <w:rFonts w:ascii="Times New Roman" w:hAnsi="Times New Roman" w:cs="Times New Roman"/>
          <w:sz w:val="24"/>
          <w:szCs w:val="24"/>
          <w:u w:val="single"/>
          <w:lang w:val="en-US"/>
        </w:rPr>
      </w:pPr>
      <w:r w:rsidRPr="0019790F">
        <w:rPr>
          <w:rFonts w:ascii="Times New Roman" w:hAnsi="Times New Roman" w:cs="Times New Roman"/>
          <w:sz w:val="24"/>
          <w:szCs w:val="24"/>
          <w:u w:val="single"/>
          <w:lang w:val="en-US"/>
        </w:rPr>
        <w:t>Key Deliverables</w:t>
      </w:r>
    </w:p>
    <w:p w14:paraId="44DFF479" w14:textId="757E1BBE" w:rsidR="00A93C94" w:rsidRPr="0019790F" w:rsidRDefault="00A93C94" w:rsidP="00A93C94">
      <w:pPr>
        <w:pStyle w:val="ListParagraph"/>
        <w:numPr>
          <w:ilvl w:val="0"/>
          <w:numId w:val="28"/>
        </w:numPr>
        <w:ind w:leftChars="0"/>
        <w:jc w:val="both"/>
        <w:rPr>
          <w:rFonts w:ascii="Times New Roman" w:hAnsi="Times New Roman" w:cs="Times New Roman"/>
          <w:sz w:val="24"/>
          <w:szCs w:val="24"/>
          <w:lang w:val="en-US"/>
        </w:rPr>
      </w:pPr>
      <w:r w:rsidRPr="0019790F">
        <w:rPr>
          <w:rFonts w:ascii="Times New Roman" w:hAnsi="Times New Roman" w:cs="Times New Roman"/>
          <w:sz w:val="24"/>
          <w:szCs w:val="24"/>
          <w:lang w:val="en-US"/>
        </w:rPr>
        <w:t xml:space="preserve">To follow up on </w:t>
      </w:r>
      <w:r w:rsidRPr="0019790F">
        <w:rPr>
          <w:rFonts w:ascii="Times New Roman" w:hAnsi="Times New Roman" w:cs="Times New Roman"/>
          <w:sz w:val="24"/>
          <w:szCs w:val="24"/>
          <w:lang w:val="en-US" w:eastAsia="zh-CN"/>
        </w:rPr>
        <w:t>the</w:t>
      </w:r>
      <w:r w:rsidRPr="0019790F">
        <w:rPr>
          <w:rFonts w:ascii="Times New Roman" w:hAnsi="Times New Roman" w:cs="Times New Roman"/>
          <w:sz w:val="24"/>
          <w:szCs w:val="24"/>
          <w:lang w:val="en-US"/>
        </w:rPr>
        <w:t xml:space="preserve"> findings</w:t>
      </w:r>
      <w:r w:rsidRPr="0019790F">
        <w:rPr>
          <w:rFonts w:ascii="Times New Roman" w:hAnsi="Times New Roman" w:cs="Times New Roman"/>
          <w:sz w:val="24"/>
          <w:szCs w:val="24"/>
          <w:lang w:val="en-US" w:eastAsia="zh-CN"/>
        </w:rPr>
        <w:t xml:space="preserve"> as ment</w:t>
      </w:r>
      <w:r>
        <w:rPr>
          <w:rFonts w:ascii="Times New Roman" w:hAnsi="Times New Roman" w:cs="Times New Roman"/>
          <w:sz w:val="24"/>
          <w:szCs w:val="24"/>
          <w:lang w:val="en-US" w:eastAsia="zh-CN"/>
        </w:rPr>
        <w:t>i</w:t>
      </w:r>
      <w:r w:rsidRPr="0019790F">
        <w:rPr>
          <w:rFonts w:ascii="Times New Roman" w:hAnsi="Times New Roman" w:cs="Times New Roman"/>
          <w:sz w:val="24"/>
          <w:szCs w:val="24"/>
          <w:lang w:val="en-US" w:eastAsia="zh-CN"/>
        </w:rPr>
        <w:t>oned</w:t>
      </w:r>
      <w:r w:rsidRPr="0019790F">
        <w:rPr>
          <w:rFonts w:ascii="Times New Roman" w:hAnsi="Times New Roman" w:cs="Times New Roman"/>
          <w:sz w:val="24"/>
          <w:szCs w:val="24"/>
          <w:lang w:val="en-US"/>
        </w:rPr>
        <w:t>, we have embarked on a few major tasks</w:t>
      </w:r>
      <w:r w:rsidR="001263CA">
        <w:rPr>
          <w:rFonts w:ascii="Times New Roman" w:hAnsi="Times New Roman" w:cs="Times New Roman"/>
          <w:sz w:val="24"/>
          <w:szCs w:val="24"/>
          <w:lang w:val="en-US"/>
        </w:rPr>
        <w:t>: -</w:t>
      </w:r>
    </w:p>
    <w:p w14:paraId="5EB2ACAF" w14:textId="11CD885E" w:rsidR="00A93C94" w:rsidRPr="0019790F" w:rsidRDefault="00A93C94" w:rsidP="00A93C94">
      <w:pPr>
        <w:pStyle w:val="ListParagraph"/>
        <w:numPr>
          <w:ilvl w:val="0"/>
          <w:numId w:val="29"/>
        </w:numPr>
        <w:ind w:leftChars="0" w:left="840"/>
        <w:jc w:val="both"/>
        <w:rPr>
          <w:rFonts w:ascii="Times New Roman" w:hAnsi="Times New Roman" w:cs="Times New Roman"/>
          <w:sz w:val="24"/>
          <w:szCs w:val="24"/>
          <w:lang w:val="en-US"/>
        </w:rPr>
      </w:pPr>
      <w:r w:rsidRPr="0019790F">
        <w:rPr>
          <w:rFonts w:ascii="Times New Roman" w:hAnsi="Times New Roman" w:cs="Times New Roman"/>
          <w:sz w:val="24"/>
          <w:szCs w:val="24"/>
          <w:lang w:val="en-US" w:eastAsia="zh-CN"/>
        </w:rPr>
        <w:t>We have m</w:t>
      </w:r>
      <w:r w:rsidRPr="0019790F">
        <w:rPr>
          <w:rFonts w:ascii="Times New Roman" w:hAnsi="Times New Roman" w:cs="Times New Roman"/>
          <w:sz w:val="24"/>
          <w:szCs w:val="24"/>
          <w:lang w:val="en-US"/>
        </w:rPr>
        <w:t>et up with a professional training institute, HKSI, to pick their brains about how the industry can deal with the talent development issue and what are the possible solutions. We sought their input about the various approaches and forms of professional development, the resources required, the road map for such planning and the key challenges</w:t>
      </w:r>
      <w:r w:rsidR="004B7FEB">
        <w:rPr>
          <w:rFonts w:ascii="Times New Roman" w:hAnsi="Times New Roman" w:cs="Times New Roman"/>
          <w:sz w:val="24"/>
          <w:szCs w:val="24"/>
          <w:lang w:val="en-US"/>
        </w:rPr>
        <w:t>,</w:t>
      </w:r>
      <w:r w:rsidRPr="0019790F">
        <w:rPr>
          <w:rFonts w:ascii="Times New Roman" w:hAnsi="Times New Roman" w:cs="Times New Roman"/>
          <w:sz w:val="24"/>
          <w:szCs w:val="24"/>
          <w:lang w:val="en-US"/>
        </w:rPr>
        <w:t xml:space="preserve"> etc.</w:t>
      </w:r>
    </w:p>
    <w:p w14:paraId="0797908A" w14:textId="14F53CB7" w:rsidR="00A93C94" w:rsidRPr="0019790F" w:rsidRDefault="00A93C94" w:rsidP="00A93C94">
      <w:pPr>
        <w:pStyle w:val="ListParagraph"/>
        <w:numPr>
          <w:ilvl w:val="0"/>
          <w:numId w:val="29"/>
        </w:numPr>
        <w:ind w:leftChars="0" w:left="840"/>
        <w:jc w:val="both"/>
        <w:rPr>
          <w:rFonts w:ascii="Times New Roman" w:hAnsi="Times New Roman" w:cs="Times New Roman"/>
          <w:sz w:val="24"/>
          <w:szCs w:val="24"/>
          <w:lang w:val="en-US"/>
        </w:rPr>
      </w:pPr>
      <w:r w:rsidRPr="0019790F">
        <w:rPr>
          <w:rFonts w:ascii="Times New Roman" w:hAnsi="Times New Roman" w:cs="Times New Roman"/>
          <w:sz w:val="24"/>
          <w:szCs w:val="24"/>
          <w:lang w:val="en-US" w:eastAsia="zh-CN"/>
        </w:rPr>
        <w:t>We have m</w:t>
      </w:r>
      <w:r w:rsidRPr="0019790F">
        <w:rPr>
          <w:rFonts w:ascii="Times New Roman" w:hAnsi="Times New Roman" w:cs="Times New Roman"/>
          <w:sz w:val="24"/>
          <w:szCs w:val="24"/>
          <w:lang w:val="en-US"/>
        </w:rPr>
        <w:t>ade reference to trust-related training both locally and in other jurisdictions</w:t>
      </w:r>
      <w:r w:rsidR="004B7FEB">
        <w:rPr>
          <w:rFonts w:ascii="Times New Roman" w:hAnsi="Times New Roman" w:cs="Times New Roman"/>
          <w:sz w:val="24"/>
          <w:szCs w:val="24"/>
          <w:lang w:val="en-US"/>
        </w:rPr>
        <w:t>,</w:t>
      </w:r>
      <w:r w:rsidRPr="0019790F">
        <w:rPr>
          <w:rFonts w:ascii="Times New Roman" w:hAnsi="Times New Roman" w:cs="Times New Roman"/>
          <w:sz w:val="24"/>
          <w:szCs w:val="24"/>
          <w:lang w:val="en-US" w:eastAsia="zh-CN"/>
        </w:rPr>
        <w:t xml:space="preserve"> </w:t>
      </w:r>
      <w:proofErr w:type="spellStart"/>
      <w:r w:rsidRPr="0019790F">
        <w:rPr>
          <w:rFonts w:ascii="Times New Roman" w:hAnsi="Times New Roman" w:cs="Times New Roman"/>
          <w:sz w:val="24"/>
          <w:szCs w:val="24"/>
          <w:lang w:val="en-US" w:eastAsia="zh-CN"/>
        </w:rPr>
        <w:t>eg</w:t>
      </w:r>
      <w:proofErr w:type="spellEnd"/>
      <w:r w:rsidRPr="0019790F">
        <w:rPr>
          <w:rFonts w:ascii="Times New Roman" w:hAnsi="Times New Roman" w:cs="Times New Roman"/>
          <w:sz w:val="24"/>
          <w:szCs w:val="24"/>
          <w:lang w:val="en-US" w:eastAsia="zh-CN"/>
        </w:rPr>
        <w:t xml:space="preserve"> Singapore.</w:t>
      </w:r>
    </w:p>
    <w:p w14:paraId="5C90C53D" w14:textId="77777777" w:rsidR="00A93C94" w:rsidRPr="0019790F" w:rsidRDefault="00A93C94" w:rsidP="00A93C94">
      <w:pPr>
        <w:pStyle w:val="ListParagraph"/>
        <w:numPr>
          <w:ilvl w:val="0"/>
          <w:numId w:val="29"/>
        </w:numPr>
        <w:ind w:leftChars="0" w:left="840"/>
        <w:jc w:val="both"/>
        <w:rPr>
          <w:rFonts w:ascii="Times New Roman" w:hAnsi="Times New Roman" w:cs="Times New Roman"/>
          <w:sz w:val="24"/>
          <w:szCs w:val="24"/>
          <w:lang w:val="en-US"/>
        </w:rPr>
      </w:pPr>
      <w:r w:rsidRPr="0019790F">
        <w:rPr>
          <w:rFonts w:ascii="Times New Roman" w:hAnsi="Times New Roman" w:cs="Times New Roman"/>
          <w:sz w:val="24"/>
          <w:szCs w:val="24"/>
          <w:lang w:val="en-US" w:eastAsia="zh-CN"/>
        </w:rPr>
        <w:t>We i</w:t>
      </w:r>
      <w:r w:rsidRPr="0019790F">
        <w:rPr>
          <w:rFonts w:ascii="Times New Roman" w:hAnsi="Times New Roman" w:cs="Times New Roman"/>
          <w:sz w:val="24"/>
          <w:szCs w:val="24"/>
          <w:lang w:val="en-US"/>
        </w:rPr>
        <w:t xml:space="preserve">nformally consulted a trust veteran </w:t>
      </w:r>
      <w:r w:rsidRPr="0019790F">
        <w:rPr>
          <w:rFonts w:ascii="Times New Roman" w:hAnsi="Times New Roman" w:cs="Times New Roman"/>
          <w:sz w:val="24"/>
          <w:szCs w:val="24"/>
          <w:lang w:val="en-US" w:eastAsia="zh-CN"/>
        </w:rPr>
        <w:t>who is also a</w:t>
      </w:r>
      <w:r w:rsidRPr="0019790F">
        <w:rPr>
          <w:rFonts w:ascii="Times New Roman" w:hAnsi="Times New Roman" w:cs="Times New Roman"/>
          <w:sz w:val="24"/>
          <w:szCs w:val="24"/>
          <w:lang w:val="en-US"/>
        </w:rPr>
        <w:t xml:space="preserve"> trust trainer about developing a relevant program in HK.</w:t>
      </w:r>
    </w:p>
    <w:p w14:paraId="38EB9D76" w14:textId="75D06476" w:rsidR="00A93C94" w:rsidRPr="0019790F" w:rsidRDefault="00A93C94" w:rsidP="00A93C94">
      <w:pPr>
        <w:pStyle w:val="ListParagraph"/>
        <w:numPr>
          <w:ilvl w:val="0"/>
          <w:numId w:val="29"/>
        </w:numPr>
        <w:ind w:leftChars="0" w:left="840"/>
        <w:jc w:val="both"/>
        <w:rPr>
          <w:rFonts w:ascii="Times New Roman" w:hAnsi="Times New Roman" w:cs="Times New Roman"/>
          <w:sz w:val="24"/>
          <w:szCs w:val="24"/>
          <w:lang w:val="en-US"/>
        </w:rPr>
      </w:pPr>
      <w:r w:rsidRPr="0019790F">
        <w:rPr>
          <w:rFonts w:ascii="Times New Roman" w:hAnsi="Times New Roman" w:cs="Times New Roman"/>
          <w:sz w:val="24"/>
          <w:szCs w:val="24"/>
          <w:lang w:val="en-US" w:eastAsia="zh-CN"/>
        </w:rPr>
        <w:t>As you are aware, we s</w:t>
      </w:r>
      <w:r w:rsidRPr="0019790F">
        <w:rPr>
          <w:rFonts w:ascii="Times New Roman" w:hAnsi="Times New Roman" w:cs="Times New Roman"/>
          <w:sz w:val="24"/>
          <w:szCs w:val="24"/>
          <w:lang w:val="en-US"/>
        </w:rPr>
        <w:t>ent out a questionnaire to our members in Nov to ascertain how trust practitioners view the issue of human capital management.</w:t>
      </w:r>
    </w:p>
    <w:p w14:paraId="42048BB6" w14:textId="58492222" w:rsidR="00A93C94" w:rsidRPr="008619B7" w:rsidRDefault="00A93C94" w:rsidP="00A93C94">
      <w:pPr>
        <w:pStyle w:val="ListParagraph"/>
        <w:numPr>
          <w:ilvl w:val="0"/>
          <w:numId w:val="28"/>
        </w:numPr>
        <w:ind w:leftChars="0"/>
        <w:jc w:val="both"/>
        <w:rPr>
          <w:sz w:val="24"/>
          <w:szCs w:val="24"/>
          <w:u w:val="single"/>
        </w:rPr>
      </w:pPr>
      <w:r w:rsidRPr="008619B7">
        <w:rPr>
          <w:rFonts w:ascii="Times New Roman" w:hAnsi="Times New Roman" w:cs="Times New Roman"/>
          <w:sz w:val="24"/>
          <w:szCs w:val="24"/>
          <w:lang w:val="en-US"/>
        </w:rPr>
        <w:t xml:space="preserve">The survey results are summarized as </w:t>
      </w:r>
      <w:r w:rsidRPr="008619B7">
        <w:rPr>
          <w:rFonts w:ascii="Times New Roman" w:hAnsi="Times New Roman" w:cs="Times New Roman"/>
          <w:sz w:val="24"/>
          <w:szCs w:val="24"/>
          <w:lang w:val="en-US" w:eastAsia="zh-CN"/>
        </w:rPr>
        <w:t xml:space="preserve">shown on the screen. </w:t>
      </w:r>
      <w:r w:rsidR="001446E0" w:rsidRPr="005A339F">
        <w:rPr>
          <w:sz w:val="24"/>
          <w:szCs w:val="24"/>
        </w:rPr>
        <w:t>[</w:t>
      </w:r>
      <w:r w:rsidR="001446E0">
        <w:rPr>
          <w:sz w:val="24"/>
          <w:szCs w:val="24"/>
        </w:rPr>
        <w:t>http://hktrustees.com/upload/documents/HKTA-Survey.pdf</w:t>
      </w:r>
      <w:r w:rsidR="001446E0" w:rsidRPr="005A339F">
        <w:rPr>
          <w:sz w:val="24"/>
          <w:szCs w:val="24"/>
        </w:rPr>
        <w:t>]</w:t>
      </w:r>
    </w:p>
    <w:p w14:paraId="4370A8C6" w14:textId="77777777" w:rsidR="00A93C94" w:rsidRDefault="00A93C94" w:rsidP="00A93C94">
      <w:pPr>
        <w:jc w:val="both"/>
        <w:rPr>
          <w:sz w:val="24"/>
          <w:szCs w:val="24"/>
          <w:u w:val="single"/>
        </w:rPr>
      </w:pPr>
      <w:r w:rsidRPr="0019790F">
        <w:rPr>
          <w:sz w:val="24"/>
          <w:szCs w:val="24"/>
          <w:u w:val="single"/>
        </w:rPr>
        <w:t>Conclusion</w:t>
      </w:r>
    </w:p>
    <w:p w14:paraId="54077DBC" w14:textId="77777777" w:rsidR="00A93C94" w:rsidRPr="0019790F" w:rsidRDefault="00A93C94" w:rsidP="00A93C94">
      <w:pPr>
        <w:jc w:val="both"/>
        <w:rPr>
          <w:sz w:val="24"/>
          <w:szCs w:val="24"/>
          <w:u w:val="single"/>
        </w:rPr>
      </w:pPr>
    </w:p>
    <w:p w14:paraId="3E6F6BEA" w14:textId="60172DED" w:rsidR="00A93C94" w:rsidRPr="0019790F" w:rsidRDefault="00A93C94" w:rsidP="00A93C94">
      <w:pPr>
        <w:jc w:val="both"/>
        <w:rPr>
          <w:sz w:val="24"/>
          <w:szCs w:val="24"/>
        </w:rPr>
      </w:pPr>
      <w:r w:rsidRPr="0019790F">
        <w:rPr>
          <w:sz w:val="24"/>
          <w:szCs w:val="24"/>
        </w:rPr>
        <w:t xml:space="preserve">Summarizing the above, and thanks to the input and responses you have kindly provided, a very clear picture has emerged that there is </w:t>
      </w:r>
      <w:r w:rsidR="004B7FEB">
        <w:rPr>
          <w:sz w:val="24"/>
          <w:szCs w:val="24"/>
        </w:rPr>
        <w:t>a</w:t>
      </w:r>
      <w:r w:rsidRPr="0019790F">
        <w:rPr>
          <w:sz w:val="24"/>
          <w:szCs w:val="24"/>
        </w:rPr>
        <w:t xml:space="preserve"> need for industry training.</w:t>
      </w:r>
    </w:p>
    <w:p w14:paraId="538BC8F2" w14:textId="77777777" w:rsidR="00A93C94" w:rsidRDefault="00A93C94" w:rsidP="00A93C94">
      <w:pPr>
        <w:jc w:val="both"/>
        <w:rPr>
          <w:sz w:val="24"/>
          <w:szCs w:val="24"/>
        </w:rPr>
      </w:pPr>
    </w:p>
    <w:p w14:paraId="34A8DD0F" w14:textId="042E624F" w:rsidR="00A93C94" w:rsidRPr="0019790F" w:rsidRDefault="00A93C94" w:rsidP="00A93C94">
      <w:pPr>
        <w:jc w:val="both"/>
        <w:rPr>
          <w:sz w:val="24"/>
          <w:szCs w:val="24"/>
        </w:rPr>
      </w:pPr>
      <w:r w:rsidRPr="0019790F">
        <w:rPr>
          <w:sz w:val="24"/>
          <w:szCs w:val="24"/>
        </w:rPr>
        <w:t>What remain</w:t>
      </w:r>
      <w:r w:rsidR="004B7FEB">
        <w:rPr>
          <w:sz w:val="24"/>
          <w:szCs w:val="24"/>
        </w:rPr>
        <w:t>s</w:t>
      </w:r>
      <w:r w:rsidRPr="0019790F">
        <w:rPr>
          <w:sz w:val="24"/>
          <w:szCs w:val="24"/>
        </w:rPr>
        <w:t xml:space="preserve"> less clear are what to train, how to train, where and when to train, who to train and who to be trained, and where to </w:t>
      </w:r>
      <w:r w:rsidR="004B7FEB">
        <w:rPr>
          <w:sz w:val="24"/>
          <w:szCs w:val="24"/>
        </w:rPr>
        <w:t>obtain</w:t>
      </w:r>
      <w:r w:rsidRPr="0019790F">
        <w:rPr>
          <w:sz w:val="24"/>
          <w:szCs w:val="24"/>
        </w:rPr>
        <w:t xml:space="preserve"> resources and endorsements etc. </w:t>
      </w:r>
    </w:p>
    <w:p w14:paraId="4D354690" w14:textId="77777777" w:rsidR="00A93C94" w:rsidRDefault="00A93C94" w:rsidP="00A93C94">
      <w:pPr>
        <w:jc w:val="both"/>
        <w:rPr>
          <w:sz w:val="24"/>
          <w:szCs w:val="24"/>
          <w:lang w:eastAsia="zh-CN"/>
        </w:rPr>
      </w:pPr>
    </w:p>
    <w:p w14:paraId="0FE0F269" w14:textId="63723C56" w:rsidR="00A93C94" w:rsidRDefault="00A93C94" w:rsidP="00A93C94">
      <w:pPr>
        <w:jc w:val="both"/>
        <w:rPr>
          <w:sz w:val="24"/>
          <w:szCs w:val="24"/>
        </w:rPr>
      </w:pPr>
      <w:r w:rsidRPr="0019790F">
        <w:rPr>
          <w:sz w:val="24"/>
          <w:szCs w:val="24"/>
          <w:lang w:eastAsia="zh-CN"/>
        </w:rPr>
        <w:t>We are sure that you would agree that t</w:t>
      </w:r>
      <w:r w:rsidRPr="0019790F">
        <w:rPr>
          <w:sz w:val="24"/>
          <w:szCs w:val="24"/>
        </w:rPr>
        <w:t>hese are tough questions to answer and this is also a very massive exercise. It is important for us to continue enlisting support from key stakeholders like you along the way, and to carry on our discussions with HKSI and trust trainers to work out viable ways for our industry. There is a long path to go, as portrayed by HKSI in walking us through their road map of program design, curriculum setting, course delivery, exams and assessments</w:t>
      </w:r>
      <w:r w:rsidR="004B7FEB">
        <w:rPr>
          <w:sz w:val="24"/>
          <w:szCs w:val="24"/>
        </w:rPr>
        <w:t>,</w:t>
      </w:r>
      <w:r w:rsidRPr="0019790F">
        <w:rPr>
          <w:sz w:val="24"/>
          <w:szCs w:val="24"/>
        </w:rPr>
        <w:t xml:space="preserve"> etc.  We w</w:t>
      </w:r>
      <w:r w:rsidR="004B7FEB">
        <w:rPr>
          <w:sz w:val="24"/>
          <w:szCs w:val="24"/>
        </w:rPr>
        <w:t>ill</w:t>
      </w:r>
      <w:r w:rsidRPr="0019790F">
        <w:rPr>
          <w:sz w:val="24"/>
          <w:szCs w:val="24"/>
        </w:rPr>
        <w:t xml:space="preserve"> target to come up with a more concrete idea or proposition in the months to come.</w:t>
      </w:r>
    </w:p>
    <w:p w14:paraId="331E74E7" w14:textId="77777777" w:rsidR="00685F64" w:rsidRPr="0058730C" w:rsidRDefault="00685F64" w:rsidP="00A93C94">
      <w:pPr>
        <w:jc w:val="both"/>
        <w:rPr>
          <w:rFonts w:eastAsia="SimSun"/>
          <w:sz w:val="24"/>
          <w:szCs w:val="24"/>
          <w:lang w:eastAsia="zh-CN"/>
        </w:rPr>
      </w:pPr>
    </w:p>
    <w:p w14:paraId="43B40C06" w14:textId="77777777" w:rsidR="00A93C94" w:rsidRDefault="00A93C94" w:rsidP="00A93C94">
      <w:pPr>
        <w:jc w:val="both"/>
        <w:rPr>
          <w:b/>
          <w:sz w:val="24"/>
          <w:szCs w:val="24"/>
          <w:lang w:eastAsia="zh-CN"/>
        </w:rPr>
      </w:pPr>
      <w:r w:rsidRPr="008619B7">
        <w:rPr>
          <w:b/>
          <w:sz w:val="24"/>
          <w:szCs w:val="24"/>
          <w:lang w:eastAsia="zh-CN"/>
        </w:rPr>
        <w:t>Collection of information for trust industry</w:t>
      </w:r>
    </w:p>
    <w:p w14:paraId="2BB5E2B6" w14:textId="77777777" w:rsidR="00B5691A" w:rsidRDefault="00B5691A" w:rsidP="00A93C94">
      <w:pPr>
        <w:jc w:val="both"/>
        <w:rPr>
          <w:b/>
          <w:sz w:val="24"/>
          <w:szCs w:val="24"/>
          <w:lang w:eastAsia="zh-CN"/>
        </w:rPr>
      </w:pPr>
    </w:p>
    <w:p w14:paraId="594200F6" w14:textId="32D44EB4" w:rsidR="00B5691A" w:rsidRDefault="00A93C94" w:rsidP="0058730C">
      <w:pPr>
        <w:rPr>
          <w:sz w:val="24"/>
          <w:szCs w:val="24"/>
          <w:lang w:eastAsia="zh-CN"/>
        </w:rPr>
      </w:pPr>
      <w:r w:rsidRPr="0019790F">
        <w:rPr>
          <w:sz w:val="24"/>
          <w:szCs w:val="24"/>
          <w:lang w:eastAsia="zh-CN"/>
        </w:rPr>
        <w:t xml:space="preserve">Separately, we have </w:t>
      </w:r>
      <w:r w:rsidR="004B7FEB">
        <w:rPr>
          <w:sz w:val="24"/>
          <w:szCs w:val="24"/>
          <w:lang w:eastAsia="zh-CN"/>
        </w:rPr>
        <w:t>considered</w:t>
      </w:r>
      <w:r w:rsidRPr="0019790F">
        <w:rPr>
          <w:sz w:val="24"/>
          <w:szCs w:val="24"/>
          <w:lang w:eastAsia="zh-CN"/>
        </w:rPr>
        <w:t xml:space="preserve"> maintaining certain key information for the trust industry.</w:t>
      </w:r>
      <w:r w:rsidR="00B5691A">
        <w:rPr>
          <w:sz w:val="24"/>
          <w:szCs w:val="24"/>
          <w:lang w:eastAsia="zh-CN"/>
        </w:rPr>
        <w:t xml:space="preserve"> </w:t>
      </w:r>
    </w:p>
    <w:p w14:paraId="00759822" w14:textId="15DC2796" w:rsidR="00A93C94" w:rsidRDefault="00B5691A">
      <w:pPr>
        <w:jc w:val="both"/>
        <w:rPr>
          <w:sz w:val="24"/>
          <w:szCs w:val="24"/>
          <w:lang w:eastAsia="zh-CN"/>
        </w:rPr>
      </w:pPr>
      <w:r>
        <w:rPr>
          <w:sz w:val="24"/>
          <w:szCs w:val="24"/>
          <w:lang w:eastAsia="zh-CN"/>
        </w:rPr>
        <w:t>H</w:t>
      </w:r>
      <w:r w:rsidR="00A93C94" w:rsidRPr="0019790F">
        <w:rPr>
          <w:sz w:val="24"/>
          <w:szCs w:val="24"/>
          <w:lang w:eastAsia="zh-CN"/>
        </w:rPr>
        <w:t>KTA would propose to revise the Membership Renewal and Application forms to obtain information in relation to the business nature, scale of business</w:t>
      </w:r>
      <w:r w:rsidR="004B7FEB">
        <w:rPr>
          <w:sz w:val="24"/>
          <w:szCs w:val="24"/>
          <w:lang w:eastAsia="zh-CN"/>
        </w:rPr>
        <w:t>,</w:t>
      </w:r>
      <w:r w:rsidR="00A93C94" w:rsidRPr="0019790F">
        <w:rPr>
          <w:sz w:val="24"/>
          <w:szCs w:val="24"/>
          <w:lang w:eastAsia="zh-CN"/>
        </w:rPr>
        <w:t xml:space="preserve"> etc</w:t>
      </w:r>
      <w:r w:rsidR="00A93C94">
        <w:rPr>
          <w:sz w:val="24"/>
          <w:szCs w:val="24"/>
          <w:lang w:eastAsia="zh-CN"/>
        </w:rPr>
        <w:t xml:space="preserve">. </w:t>
      </w:r>
      <w:r w:rsidR="00A93C94" w:rsidRPr="0019790F">
        <w:rPr>
          <w:sz w:val="24"/>
          <w:szCs w:val="24"/>
          <w:lang w:eastAsia="zh-CN"/>
        </w:rPr>
        <w:t xml:space="preserve">of </w:t>
      </w:r>
      <w:r w:rsidR="004B7FEB">
        <w:rPr>
          <w:sz w:val="24"/>
          <w:szCs w:val="24"/>
          <w:lang w:eastAsia="zh-CN"/>
        </w:rPr>
        <w:t>our</w:t>
      </w:r>
      <w:r w:rsidR="00A93C94" w:rsidRPr="0019790F">
        <w:rPr>
          <w:sz w:val="24"/>
          <w:szCs w:val="24"/>
          <w:lang w:eastAsia="zh-CN"/>
        </w:rPr>
        <w:t xml:space="preserve"> members and potential members on a regular basis. </w:t>
      </w:r>
      <w:r w:rsidR="00A93C94">
        <w:rPr>
          <w:sz w:val="24"/>
          <w:szCs w:val="24"/>
          <w:lang w:eastAsia="zh-CN"/>
        </w:rPr>
        <w:t xml:space="preserve"> </w:t>
      </w:r>
      <w:r w:rsidR="00A93C94" w:rsidRPr="0019790F">
        <w:rPr>
          <w:sz w:val="24"/>
          <w:szCs w:val="24"/>
          <w:lang w:eastAsia="zh-CN"/>
        </w:rPr>
        <w:t xml:space="preserve">The information so collected would be used on an aggregate basis. Please refer to the screen for the revised forms with proposed changes highlighted. </w:t>
      </w:r>
    </w:p>
    <w:p w14:paraId="3A5A0853" w14:textId="77777777" w:rsidR="00A93C94" w:rsidRDefault="00A93C94">
      <w:pPr>
        <w:jc w:val="both"/>
        <w:rPr>
          <w:sz w:val="24"/>
          <w:szCs w:val="24"/>
          <w:lang w:eastAsia="zh-CN"/>
        </w:rPr>
      </w:pPr>
    </w:p>
    <w:p w14:paraId="2AFE25EE" w14:textId="77777777" w:rsidR="00A93C94" w:rsidRPr="0019790F" w:rsidRDefault="00A93C94" w:rsidP="0058730C">
      <w:pPr>
        <w:jc w:val="both"/>
        <w:rPr>
          <w:sz w:val="24"/>
          <w:szCs w:val="24"/>
        </w:rPr>
      </w:pPr>
      <w:r w:rsidRPr="0019790F">
        <w:rPr>
          <w:sz w:val="24"/>
          <w:szCs w:val="24"/>
        </w:rPr>
        <w:t>As a supplement to the presentation outline on the accreditation program, Loretta Ma noted that due to limited financial recourses, it was not feasible for HKTA to set up a program by itself. One option was to work with Hong Kong Institute of Securities to develop a roadmap on course structure, module, and contents of the program.</w:t>
      </w:r>
    </w:p>
    <w:p w14:paraId="7301EF3A" w14:textId="77777777" w:rsidR="00A93C94" w:rsidRPr="0019790F" w:rsidRDefault="00A93C94" w:rsidP="0058730C">
      <w:pPr>
        <w:jc w:val="both"/>
        <w:rPr>
          <w:sz w:val="24"/>
          <w:szCs w:val="24"/>
        </w:rPr>
      </w:pPr>
    </w:p>
    <w:p w14:paraId="2C43871F" w14:textId="39E750F4" w:rsidR="00A93C94" w:rsidRDefault="00A93C94" w:rsidP="0058730C">
      <w:pPr>
        <w:jc w:val="both"/>
        <w:rPr>
          <w:sz w:val="24"/>
          <w:szCs w:val="24"/>
        </w:rPr>
      </w:pPr>
      <w:r w:rsidRPr="0019790F">
        <w:rPr>
          <w:sz w:val="24"/>
          <w:szCs w:val="24"/>
        </w:rPr>
        <w:t xml:space="preserve">In response to </w:t>
      </w:r>
      <w:r w:rsidR="004B7FEB">
        <w:rPr>
          <w:sz w:val="24"/>
          <w:szCs w:val="24"/>
        </w:rPr>
        <w:t>a</w:t>
      </w:r>
      <w:r w:rsidRPr="0019790F">
        <w:rPr>
          <w:sz w:val="24"/>
          <w:szCs w:val="24"/>
        </w:rPr>
        <w:t xml:space="preserve"> question on </w:t>
      </w:r>
      <w:r w:rsidR="004B7FEB">
        <w:rPr>
          <w:sz w:val="24"/>
          <w:szCs w:val="24"/>
        </w:rPr>
        <w:t xml:space="preserve">the </w:t>
      </w:r>
      <w:r w:rsidRPr="0019790F">
        <w:rPr>
          <w:sz w:val="24"/>
          <w:szCs w:val="24"/>
        </w:rPr>
        <w:t>reasons for setting up another training program in addition to the existing trust training course offered by STEP, Loretta Ma responded that the STEP course focused on private trust</w:t>
      </w:r>
      <w:r w:rsidR="004B7FEB">
        <w:rPr>
          <w:sz w:val="24"/>
          <w:szCs w:val="24"/>
        </w:rPr>
        <w:t>s</w:t>
      </w:r>
      <w:r w:rsidRPr="0019790F">
        <w:rPr>
          <w:sz w:val="24"/>
          <w:szCs w:val="24"/>
        </w:rPr>
        <w:t xml:space="preserve"> and the program proposed by HKTA would be comprehensive enough to cover other areas such institutional trust</w:t>
      </w:r>
      <w:r w:rsidR="004B7FEB">
        <w:rPr>
          <w:sz w:val="24"/>
          <w:szCs w:val="24"/>
        </w:rPr>
        <w:t>s</w:t>
      </w:r>
      <w:r w:rsidRPr="0019790F">
        <w:rPr>
          <w:sz w:val="24"/>
          <w:szCs w:val="24"/>
        </w:rPr>
        <w:t xml:space="preserve"> and retirement scheme</w:t>
      </w:r>
      <w:r w:rsidR="004B7FEB">
        <w:rPr>
          <w:sz w:val="24"/>
          <w:szCs w:val="24"/>
        </w:rPr>
        <w:t>s</w:t>
      </w:r>
      <w:r w:rsidRPr="0019790F">
        <w:rPr>
          <w:sz w:val="24"/>
          <w:szCs w:val="24"/>
        </w:rPr>
        <w:t>.</w:t>
      </w:r>
    </w:p>
    <w:p w14:paraId="35A37E43" w14:textId="77777777" w:rsidR="00A93C94" w:rsidRPr="0019790F" w:rsidRDefault="00A93C94" w:rsidP="0058730C">
      <w:pPr>
        <w:jc w:val="both"/>
        <w:rPr>
          <w:sz w:val="24"/>
          <w:szCs w:val="24"/>
        </w:rPr>
      </w:pPr>
    </w:p>
    <w:p w14:paraId="5C2FAD8D" w14:textId="77777777" w:rsidR="00A93C94" w:rsidRDefault="00A93C94" w:rsidP="0058730C">
      <w:pPr>
        <w:jc w:val="both"/>
        <w:rPr>
          <w:b/>
          <w:sz w:val="24"/>
          <w:szCs w:val="24"/>
        </w:rPr>
      </w:pPr>
    </w:p>
    <w:p w14:paraId="2C21D291" w14:textId="77777777" w:rsidR="00A93C94" w:rsidRPr="00F02C34" w:rsidRDefault="00A93C94" w:rsidP="0058730C">
      <w:pPr>
        <w:jc w:val="both"/>
        <w:rPr>
          <w:sz w:val="24"/>
          <w:szCs w:val="24"/>
          <w:lang w:val="en-US"/>
        </w:rPr>
      </w:pPr>
      <w:r w:rsidRPr="00E4740E">
        <w:rPr>
          <w:b/>
          <w:sz w:val="24"/>
          <w:szCs w:val="24"/>
        </w:rPr>
        <w:t xml:space="preserve">3.  </w:t>
      </w:r>
      <w:r w:rsidRPr="00B979DF">
        <w:rPr>
          <w:b/>
          <w:sz w:val="24"/>
          <w:szCs w:val="24"/>
          <w:lang w:val="en-US"/>
        </w:rPr>
        <w:t>Regulation of Trustees</w:t>
      </w:r>
    </w:p>
    <w:p w14:paraId="2897BE13" w14:textId="77777777" w:rsidR="00A93C94" w:rsidRPr="00E4740E" w:rsidRDefault="00A93C94" w:rsidP="00A93C94">
      <w:pPr>
        <w:ind w:left="80"/>
        <w:rPr>
          <w:sz w:val="24"/>
          <w:szCs w:val="24"/>
          <w:lang w:val="en-US"/>
        </w:rPr>
      </w:pPr>
      <w:r w:rsidRPr="00E4740E">
        <w:rPr>
          <w:sz w:val="24"/>
          <w:szCs w:val="24"/>
        </w:rPr>
        <w:t>________________________________________________________________________</w:t>
      </w:r>
    </w:p>
    <w:p w14:paraId="6063979F" w14:textId="77777777" w:rsidR="00A93C94" w:rsidRPr="00E4740E" w:rsidRDefault="00A93C94" w:rsidP="00A93C94">
      <w:pPr>
        <w:widowControl w:val="0"/>
        <w:autoSpaceDE w:val="0"/>
        <w:autoSpaceDN w:val="0"/>
        <w:adjustRightInd w:val="0"/>
        <w:rPr>
          <w:sz w:val="24"/>
          <w:szCs w:val="24"/>
          <w:lang w:val="en-US" w:eastAsia="zh-TW"/>
        </w:rPr>
      </w:pPr>
    </w:p>
    <w:p w14:paraId="67BC9BDB" w14:textId="27AB9C3D" w:rsidR="00A93C94" w:rsidRPr="00E4740E" w:rsidRDefault="00A93C94" w:rsidP="00A93C94">
      <w:pPr>
        <w:pStyle w:val="ListParagraph"/>
        <w:widowControl w:val="0"/>
        <w:numPr>
          <w:ilvl w:val="0"/>
          <w:numId w:val="30"/>
        </w:numPr>
        <w:autoSpaceDE w:val="0"/>
        <w:autoSpaceDN w:val="0"/>
        <w:adjustRightInd w:val="0"/>
        <w:ind w:leftChars="0"/>
        <w:rPr>
          <w:rFonts w:ascii="Times New Roman" w:hAnsi="Times New Roman" w:cs="Times New Roman"/>
          <w:sz w:val="24"/>
          <w:szCs w:val="24"/>
          <w:lang w:val="en-US" w:eastAsia="zh-TW"/>
        </w:rPr>
      </w:pPr>
      <w:r w:rsidRPr="00E4740E">
        <w:rPr>
          <w:rFonts w:ascii="Times New Roman" w:hAnsi="Times New Roman" w:cs="Times New Roman"/>
          <w:sz w:val="24"/>
          <w:szCs w:val="24"/>
          <w:lang w:val="en-US" w:eastAsia="zh-TW"/>
        </w:rPr>
        <w:t xml:space="preserve">Michael </w:t>
      </w:r>
      <w:proofErr w:type="spellStart"/>
      <w:r w:rsidRPr="00E4740E">
        <w:rPr>
          <w:rFonts w:ascii="Times New Roman" w:hAnsi="Times New Roman" w:cs="Times New Roman"/>
          <w:sz w:val="24"/>
          <w:szCs w:val="24"/>
          <w:lang w:val="en-US" w:eastAsia="zh-TW"/>
        </w:rPr>
        <w:t>Shue</w:t>
      </w:r>
      <w:proofErr w:type="spellEnd"/>
      <w:r w:rsidRPr="00E4740E">
        <w:rPr>
          <w:rFonts w:ascii="Times New Roman" w:hAnsi="Times New Roman" w:cs="Times New Roman"/>
          <w:sz w:val="24"/>
          <w:szCs w:val="24"/>
          <w:lang w:val="en-US" w:eastAsia="zh-TW"/>
        </w:rPr>
        <w:t xml:space="preserve"> </w:t>
      </w:r>
      <w:r>
        <w:rPr>
          <w:rFonts w:ascii="Times New Roman" w:hAnsi="Times New Roman" w:cs="Times New Roman"/>
          <w:sz w:val="24"/>
          <w:szCs w:val="24"/>
          <w:lang w:val="en-US" w:eastAsia="zh-TW"/>
        </w:rPr>
        <w:t xml:space="preserve">(HKTA Vice Chair) </w:t>
      </w:r>
      <w:r w:rsidRPr="00E4740E">
        <w:rPr>
          <w:rFonts w:ascii="Times New Roman" w:hAnsi="Times New Roman" w:cs="Times New Roman"/>
          <w:sz w:val="24"/>
          <w:szCs w:val="24"/>
          <w:lang w:val="en-US" w:eastAsia="zh-TW"/>
        </w:rPr>
        <w:t xml:space="preserve">made a presentation per attached </w:t>
      </w:r>
      <w:r w:rsidR="005A339F">
        <w:rPr>
          <w:rFonts w:ascii="Times New Roman" w:hAnsi="Times New Roman" w:cs="Times New Roman"/>
          <w:sz w:val="24"/>
          <w:szCs w:val="24"/>
          <w:lang w:val="en-US" w:eastAsia="zh-TW"/>
        </w:rPr>
        <w:t>[</w:t>
      </w:r>
      <w:r w:rsidR="001446E0">
        <w:rPr>
          <w:rFonts w:ascii="Times New Roman" w:hAnsi="Times New Roman" w:cs="Times New Roman"/>
          <w:sz w:val="24"/>
          <w:szCs w:val="24"/>
          <w:lang w:val="en-US" w:eastAsia="zh-TW"/>
        </w:rPr>
        <w:t>http://hktrustees/com/upload/documents/20141208-Regulation-of-Trustee_in-HK_by-Michael.pdf</w:t>
      </w:r>
      <w:r w:rsidR="005A339F">
        <w:rPr>
          <w:rFonts w:ascii="Times New Roman" w:hAnsi="Times New Roman" w:cs="Times New Roman"/>
          <w:sz w:val="24"/>
          <w:szCs w:val="24"/>
          <w:lang w:val="en-US" w:eastAsia="zh-TW"/>
        </w:rPr>
        <w:t>]</w:t>
      </w:r>
    </w:p>
    <w:p w14:paraId="49B40C61" w14:textId="77777777" w:rsidR="00A93C94" w:rsidRPr="008619B7" w:rsidRDefault="00A93C94" w:rsidP="00A93C94">
      <w:pPr>
        <w:pStyle w:val="ListParagraph"/>
        <w:widowControl w:val="0"/>
        <w:numPr>
          <w:ilvl w:val="0"/>
          <w:numId w:val="30"/>
        </w:numPr>
        <w:autoSpaceDE w:val="0"/>
        <w:autoSpaceDN w:val="0"/>
        <w:adjustRightInd w:val="0"/>
        <w:ind w:leftChars="0"/>
        <w:rPr>
          <w:rFonts w:ascii="Times New Roman" w:hAnsi="Times New Roman" w:cs="Times New Roman"/>
          <w:sz w:val="24"/>
          <w:szCs w:val="24"/>
          <w:u w:val="single"/>
          <w:lang w:val="en-US" w:eastAsia="zh-TW"/>
        </w:rPr>
      </w:pPr>
      <w:r w:rsidRPr="008619B7">
        <w:rPr>
          <w:rFonts w:ascii="Times New Roman" w:hAnsi="Times New Roman" w:cs="Times New Roman"/>
          <w:sz w:val="24"/>
          <w:szCs w:val="24"/>
          <w:u w:val="single"/>
          <w:lang w:val="en-US" w:eastAsia="zh-TW"/>
        </w:rPr>
        <w:t>Comments were invited from the floor</w:t>
      </w:r>
    </w:p>
    <w:p w14:paraId="1B4BCDB1" w14:textId="77777777" w:rsidR="00A93C94" w:rsidRPr="00E4740E" w:rsidRDefault="00A93C94" w:rsidP="00A93C94">
      <w:pPr>
        <w:pStyle w:val="ListParagraph"/>
        <w:widowControl w:val="0"/>
        <w:numPr>
          <w:ilvl w:val="0"/>
          <w:numId w:val="37"/>
        </w:numPr>
        <w:autoSpaceDE w:val="0"/>
        <w:autoSpaceDN w:val="0"/>
        <w:adjustRightInd w:val="0"/>
        <w:ind w:leftChars="0"/>
        <w:jc w:val="both"/>
        <w:rPr>
          <w:rFonts w:ascii="Times New Roman" w:hAnsi="Times New Roman" w:cs="Times New Roman"/>
          <w:sz w:val="24"/>
          <w:szCs w:val="24"/>
          <w:lang w:val="en-US" w:eastAsia="zh-TW"/>
        </w:rPr>
      </w:pPr>
      <w:r w:rsidRPr="00E4740E">
        <w:rPr>
          <w:rFonts w:ascii="Times New Roman" w:hAnsi="Times New Roman" w:cs="Times New Roman"/>
          <w:sz w:val="24"/>
          <w:szCs w:val="24"/>
          <w:lang w:val="en-US" w:eastAsia="zh-TW"/>
        </w:rPr>
        <w:t xml:space="preserve">Jacqueline </w:t>
      </w:r>
      <w:proofErr w:type="spellStart"/>
      <w:r w:rsidRPr="00E4740E">
        <w:rPr>
          <w:rFonts w:ascii="Times New Roman" w:hAnsi="Times New Roman" w:cs="Times New Roman"/>
          <w:sz w:val="24"/>
          <w:szCs w:val="24"/>
          <w:lang w:val="en-US" w:eastAsia="zh-TW"/>
        </w:rPr>
        <w:t>Shek</w:t>
      </w:r>
      <w:proofErr w:type="spellEnd"/>
      <w:r w:rsidRPr="00E4740E">
        <w:rPr>
          <w:rFonts w:ascii="Times New Roman" w:hAnsi="Times New Roman" w:cs="Times New Roman"/>
          <w:sz w:val="24"/>
          <w:szCs w:val="24"/>
          <w:lang w:val="en-US" w:eastAsia="zh-TW"/>
        </w:rPr>
        <w:t xml:space="preserve"> ("JS" -</w:t>
      </w:r>
      <w:r>
        <w:rPr>
          <w:rFonts w:ascii="Times New Roman" w:hAnsi="Times New Roman" w:cs="Times New Roman"/>
          <w:sz w:val="24"/>
          <w:szCs w:val="24"/>
          <w:lang w:val="en-US" w:eastAsia="zh-TW"/>
        </w:rPr>
        <w:t xml:space="preserve"> HKTA</w:t>
      </w:r>
      <w:r w:rsidRPr="00E4740E">
        <w:rPr>
          <w:rFonts w:ascii="Times New Roman" w:hAnsi="Times New Roman" w:cs="Times New Roman"/>
          <w:sz w:val="24"/>
          <w:szCs w:val="24"/>
          <w:lang w:val="en-US" w:eastAsia="zh-TW"/>
        </w:rPr>
        <w:t xml:space="preserve"> </w:t>
      </w:r>
      <w:proofErr w:type="spellStart"/>
      <w:r w:rsidRPr="00E4740E">
        <w:rPr>
          <w:rFonts w:ascii="Times New Roman" w:hAnsi="Times New Roman" w:cs="Times New Roman"/>
          <w:sz w:val="24"/>
          <w:szCs w:val="24"/>
          <w:lang w:val="en-US" w:eastAsia="zh-TW"/>
        </w:rPr>
        <w:t>Exco</w:t>
      </w:r>
      <w:r>
        <w:rPr>
          <w:rFonts w:ascii="Times New Roman" w:hAnsi="Times New Roman" w:cs="Times New Roman"/>
          <w:sz w:val="24"/>
          <w:szCs w:val="24"/>
          <w:lang w:val="en-US" w:eastAsia="zh-TW"/>
        </w:rPr>
        <w:t>m</w:t>
      </w:r>
      <w:proofErr w:type="spellEnd"/>
      <w:r w:rsidRPr="00E4740E">
        <w:rPr>
          <w:rFonts w:ascii="Times New Roman" w:hAnsi="Times New Roman" w:cs="Times New Roman"/>
          <w:sz w:val="24"/>
          <w:szCs w:val="24"/>
          <w:lang w:val="en-US" w:eastAsia="zh-TW"/>
        </w:rPr>
        <w:t xml:space="preserve">) made two comments </w:t>
      </w:r>
    </w:p>
    <w:p w14:paraId="461EBAB8" w14:textId="7A19619A" w:rsidR="00A93C94" w:rsidRPr="00E4740E" w:rsidRDefault="00A93C94" w:rsidP="00A93C94">
      <w:pPr>
        <w:pStyle w:val="ListParagraph"/>
        <w:widowControl w:val="0"/>
        <w:numPr>
          <w:ilvl w:val="1"/>
          <w:numId w:val="37"/>
        </w:numPr>
        <w:autoSpaceDE w:val="0"/>
        <w:autoSpaceDN w:val="0"/>
        <w:adjustRightInd w:val="0"/>
        <w:ind w:leftChars="0"/>
        <w:jc w:val="both"/>
        <w:rPr>
          <w:rFonts w:ascii="Times New Roman" w:hAnsi="Times New Roman" w:cs="Times New Roman"/>
          <w:sz w:val="24"/>
          <w:szCs w:val="24"/>
          <w:lang w:val="en-US" w:eastAsia="zh-TW"/>
        </w:rPr>
      </w:pPr>
      <w:r>
        <w:rPr>
          <w:rFonts w:ascii="Times New Roman" w:hAnsi="Times New Roman" w:cs="Times New Roman"/>
          <w:sz w:val="24"/>
          <w:szCs w:val="24"/>
          <w:lang w:val="en-US" w:eastAsia="zh-TW"/>
        </w:rPr>
        <w:t>A</w:t>
      </w:r>
      <w:r w:rsidRPr="00E4740E">
        <w:rPr>
          <w:rFonts w:ascii="Times New Roman" w:hAnsi="Times New Roman" w:cs="Times New Roman"/>
          <w:sz w:val="24"/>
          <w:szCs w:val="24"/>
          <w:lang w:val="en-US" w:eastAsia="zh-TW"/>
        </w:rPr>
        <w:t>ttitude</w:t>
      </w:r>
      <w:r w:rsidR="004B7FEB">
        <w:rPr>
          <w:rFonts w:ascii="Times New Roman" w:hAnsi="Times New Roman" w:cs="Times New Roman"/>
          <w:sz w:val="24"/>
          <w:szCs w:val="24"/>
          <w:lang w:val="en-US" w:eastAsia="zh-TW"/>
        </w:rPr>
        <w:t>s</w:t>
      </w:r>
      <w:r w:rsidRPr="00E4740E">
        <w:rPr>
          <w:rFonts w:ascii="Times New Roman" w:hAnsi="Times New Roman" w:cs="Times New Roman"/>
          <w:sz w:val="24"/>
          <w:szCs w:val="24"/>
          <w:lang w:val="en-US" w:eastAsia="zh-TW"/>
        </w:rPr>
        <w:t xml:space="preserve"> within the industry ha</w:t>
      </w:r>
      <w:r w:rsidR="004B7FEB">
        <w:rPr>
          <w:rFonts w:ascii="Times New Roman" w:hAnsi="Times New Roman" w:cs="Times New Roman"/>
          <w:sz w:val="24"/>
          <w:szCs w:val="24"/>
          <w:lang w:val="en-US" w:eastAsia="zh-TW"/>
        </w:rPr>
        <w:t>ve</w:t>
      </w:r>
      <w:r w:rsidRPr="00E4740E">
        <w:rPr>
          <w:rFonts w:ascii="Times New Roman" w:hAnsi="Times New Roman" w:cs="Times New Roman"/>
          <w:sz w:val="24"/>
          <w:szCs w:val="24"/>
          <w:lang w:val="en-US" w:eastAsia="zh-TW"/>
        </w:rPr>
        <w:t xml:space="preserve"> moved on since the last survey and forum on Regulation of Trustee</w:t>
      </w:r>
      <w:r w:rsidR="004B7FEB">
        <w:rPr>
          <w:rFonts w:ascii="Times New Roman" w:hAnsi="Times New Roman" w:cs="Times New Roman"/>
          <w:sz w:val="24"/>
          <w:szCs w:val="24"/>
          <w:lang w:val="en-US" w:eastAsia="zh-TW"/>
        </w:rPr>
        <w:t>s</w:t>
      </w:r>
      <w:r w:rsidRPr="00E4740E">
        <w:rPr>
          <w:rFonts w:ascii="Times New Roman" w:hAnsi="Times New Roman" w:cs="Times New Roman"/>
          <w:sz w:val="24"/>
          <w:szCs w:val="24"/>
          <w:lang w:val="en-US" w:eastAsia="zh-TW"/>
        </w:rPr>
        <w:t xml:space="preserve">. The question was no longer whether we should be 'regulated', but how regulation/ registration would look like. </w:t>
      </w:r>
    </w:p>
    <w:p w14:paraId="23EE0042" w14:textId="77777777" w:rsidR="00A93C94" w:rsidRPr="00E4740E" w:rsidRDefault="00A93C94" w:rsidP="00A93C94">
      <w:pPr>
        <w:pStyle w:val="ListParagraph"/>
        <w:widowControl w:val="0"/>
        <w:numPr>
          <w:ilvl w:val="1"/>
          <w:numId w:val="37"/>
        </w:numPr>
        <w:autoSpaceDE w:val="0"/>
        <w:autoSpaceDN w:val="0"/>
        <w:adjustRightInd w:val="0"/>
        <w:ind w:leftChars="0"/>
        <w:jc w:val="both"/>
        <w:rPr>
          <w:rFonts w:ascii="Times New Roman" w:hAnsi="Times New Roman" w:cs="Times New Roman"/>
          <w:sz w:val="24"/>
          <w:szCs w:val="24"/>
          <w:lang w:val="en-US" w:eastAsia="zh-TW"/>
        </w:rPr>
      </w:pPr>
      <w:r>
        <w:rPr>
          <w:rFonts w:ascii="Times New Roman" w:hAnsi="Times New Roman" w:cs="Times New Roman"/>
          <w:sz w:val="24"/>
          <w:szCs w:val="24"/>
          <w:lang w:val="en-US" w:eastAsia="zh-TW"/>
        </w:rPr>
        <w:t>S</w:t>
      </w:r>
      <w:r w:rsidRPr="00E4740E">
        <w:rPr>
          <w:rFonts w:ascii="Times New Roman" w:hAnsi="Times New Roman" w:cs="Times New Roman"/>
          <w:sz w:val="24"/>
          <w:szCs w:val="24"/>
          <w:lang w:val="en-US" w:eastAsia="zh-TW"/>
        </w:rPr>
        <w:t xml:space="preserve">uggest the discussion should not at this stage focus on 'who' is the right regulator/ registrar. Rather, regardless of the trigger leading to focus from the government, we should be prepared to speak with the same view. </w:t>
      </w:r>
    </w:p>
    <w:p w14:paraId="7C8CAE87" w14:textId="3AC23D4B" w:rsidR="00A93C94" w:rsidRPr="00E4740E" w:rsidRDefault="00A93C94" w:rsidP="00A93C94">
      <w:pPr>
        <w:pStyle w:val="ListParagraph"/>
        <w:widowControl w:val="0"/>
        <w:numPr>
          <w:ilvl w:val="0"/>
          <w:numId w:val="37"/>
        </w:numPr>
        <w:autoSpaceDE w:val="0"/>
        <w:autoSpaceDN w:val="0"/>
        <w:adjustRightInd w:val="0"/>
        <w:ind w:leftChars="0"/>
        <w:jc w:val="both"/>
        <w:rPr>
          <w:rFonts w:ascii="Times New Roman" w:hAnsi="Times New Roman" w:cs="Times New Roman"/>
          <w:sz w:val="24"/>
          <w:szCs w:val="24"/>
          <w:lang w:val="en-US" w:eastAsia="zh-TW"/>
        </w:rPr>
      </w:pPr>
      <w:r w:rsidRPr="00E4740E">
        <w:rPr>
          <w:rFonts w:ascii="Times New Roman" w:hAnsi="Times New Roman" w:cs="Times New Roman"/>
          <w:sz w:val="24"/>
          <w:szCs w:val="24"/>
          <w:lang w:val="en-US" w:eastAsia="zh-TW"/>
        </w:rPr>
        <w:t xml:space="preserve">Richard </w:t>
      </w:r>
      <w:proofErr w:type="spellStart"/>
      <w:r w:rsidRPr="00E4740E">
        <w:rPr>
          <w:rFonts w:ascii="Times New Roman" w:hAnsi="Times New Roman" w:cs="Times New Roman"/>
          <w:sz w:val="24"/>
          <w:szCs w:val="24"/>
          <w:lang w:val="en-US" w:eastAsia="zh-TW"/>
        </w:rPr>
        <w:t>Gasby</w:t>
      </w:r>
      <w:proofErr w:type="spellEnd"/>
      <w:r w:rsidRPr="00E4740E">
        <w:rPr>
          <w:rFonts w:ascii="Times New Roman" w:hAnsi="Times New Roman" w:cs="Times New Roman"/>
          <w:sz w:val="24"/>
          <w:szCs w:val="24"/>
          <w:lang w:val="en-US" w:eastAsia="zh-TW"/>
        </w:rPr>
        <w:t xml:space="preserve"> (Maples): There was general acceptance that some form of 'lite registration' system would be accepted or even desirable. Discussion focused on what this may look like. JS suggest</w:t>
      </w:r>
      <w:r w:rsidR="004B7FEB">
        <w:rPr>
          <w:rFonts w:ascii="Times New Roman" w:hAnsi="Times New Roman" w:cs="Times New Roman"/>
          <w:sz w:val="24"/>
          <w:szCs w:val="24"/>
          <w:lang w:val="en-US" w:eastAsia="zh-TW"/>
        </w:rPr>
        <w:t>ed</w:t>
      </w:r>
      <w:r w:rsidRPr="00E4740E">
        <w:rPr>
          <w:rFonts w:ascii="Times New Roman" w:hAnsi="Times New Roman" w:cs="Times New Roman"/>
          <w:sz w:val="24"/>
          <w:szCs w:val="24"/>
          <w:lang w:val="en-US" w:eastAsia="zh-TW"/>
        </w:rPr>
        <w:t xml:space="preserve"> a type of 'fit and proper' test for individuals who act as directors and senior management of trustee</w:t>
      </w:r>
      <w:r w:rsidR="004B7FEB">
        <w:rPr>
          <w:rFonts w:ascii="Times New Roman" w:hAnsi="Times New Roman" w:cs="Times New Roman"/>
          <w:sz w:val="24"/>
          <w:szCs w:val="24"/>
          <w:lang w:val="en-US" w:eastAsia="zh-TW"/>
        </w:rPr>
        <w:t>s</w:t>
      </w:r>
      <w:r w:rsidRPr="00E4740E">
        <w:rPr>
          <w:rFonts w:ascii="Times New Roman" w:hAnsi="Times New Roman" w:cs="Times New Roman"/>
          <w:sz w:val="24"/>
          <w:szCs w:val="24"/>
          <w:lang w:val="en-US" w:eastAsia="zh-TW"/>
        </w:rPr>
        <w:t xml:space="preserve"> may be appropriate as part of the registration system</w:t>
      </w:r>
      <w:r w:rsidR="004B7FEB">
        <w:rPr>
          <w:rFonts w:ascii="Times New Roman" w:hAnsi="Times New Roman" w:cs="Times New Roman"/>
          <w:sz w:val="24"/>
          <w:szCs w:val="24"/>
          <w:lang w:val="en-US" w:eastAsia="zh-TW"/>
        </w:rPr>
        <w:t>.</w:t>
      </w:r>
      <w:r w:rsidRPr="00E4740E">
        <w:rPr>
          <w:rFonts w:ascii="Times New Roman" w:hAnsi="Times New Roman" w:cs="Times New Roman"/>
          <w:sz w:val="24"/>
          <w:szCs w:val="24"/>
          <w:lang w:val="en-US" w:eastAsia="zh-TW"/>
        </w:rPr>
        <w:t xml:space="preserve"> </w:t>
      </w:r>
    </w:p>
    <w:p w14:paraId="3C1066FB" w14:textId="7DBBA032" w:rsidR="00A93C94" w:rsidRDefault="00A93C94" w:rsidP="00A93C94">
      <w:pPr>
        <w:pStyle w:val="ListParagraph"/>
        <w:widowControl w:val="0"/>
        <w:numPr>
          <w:ilvl w:val="0"/>
          <w:numId w:val="37"/>
        </w:numPr>
        <w:autoSpaceDE w:val="0"/>
        <w:autoSpaceDN w:val="0"/>
        <w:adjustRightInd w:val="0"/>
        <w:ind w:leftChars="0"/>
        <w:jc w:val="both"/>
        <w:rPr>
          <w:rFonts w:ascii="Times New Roman" w:hAnsi="Times New Roman" w:cs="Times New Roman"/>
          <w:sz w:val="24"/>
          <w:szCs w:val="24"/>
          <w:lang w:val="en-US" w:eastAsia="zh-TW"/>
        </w:rPr>
      </w:pPr>
      <w:r w:rsidRPr="00E4740E">
        <w:rPr>
          <w:rFonts w:ascii="Times New Roman" w:hAnsi="Times New Roman" w:cs="Times New Roman"/>
          <w:sz w:val="24"/>
          <w:szCs w:val="24"/>
          <w:lang w:val="en-US" w:eastAsia="zh-TW"/>
        </w:rPr>
        <w:t>Peter Bingham (Rosemont Trust) - referred to the Standard on the Regulation of Trust and Corporate Service Providers (“TCSPs”) issued by the Group of International Finance Centre Supervisors (“GIFCS”) in September 2014 to head of</w:t>
      </w:r>
      <w:r w:rsidR="004B7FEB">
        <w:rPr>
          <w:rFonts w:ascii="Times New Roman" w:hAnsi="Times New Roman" w:cs="Times New Roman"/>
          <w:sz w:val="24"/>
          <w:szCs w:val="24"/>
          <w:lang w:val="en-US" w:eastAsia="zh-TW"/>
        </w:rPr>
        <w:t>f</w:t>
      </w:r>
      <w:r w:rsidRPr="00E4740E">
        <w:rPr>
          <w:rFonts w:ascii="Times New Roman" w:hAnsi="Times New Roman" w:cs="Times New Roman"/>
          <w:sz w:val="24"/>
          <w:szCs w:val="24"/>
          <w:lang w:val="en-US" w:eastAsia="zh-TW"/>
        </w:rPr>
        <w:t xml:space="preserve"> criticism of the TCSP industry, and to come to</w:t>
      </w:r>
      <w:r w:rsidR="004B7FEB">
        <w:rPr>
          <w:rFonts w:ascii="Times New Roman" w:hAnsi="Times New Roman" w:cs="Times New Roman"/>
          <w:sz w:val="24"/>
          <w:szCs w:val="24"/>
          <w:lang w:val="en-US" w:eastAsia="zh-TW"/>
        </w:rPr>
        <w:t xml:space="preserve"> a</w:t>
      </w:r>
      <w:r w:rsidRPr="00E4740E">
        <w:rPr>
          <w:rFonts w:ascii="Times New Roman" w:hAnsi="Times New Roman" w:cs="Times New Roman"/>
          <w:sz w:val="24"/>
          <w:szCs w:val="24"/>
          <w:lang w:val="en-US" w:eastAsia="zh-TW"/>
        </w:rPr>
        <w:t xml:space="preserve"> common understanding as to the meaning of Beneficial Ownership. (HK is not a member of GIFCS but many offshore trust companies with businesses in HK would be from those countries that are). In short, international standards are being formulated and HK may not necessarily need to reinvent the wheels. </w:t>
      </w:r>
    </w:p>
    <w:p w14:paraId="5C4B816D" w14:textId="775209FB" w:rsidR="00A93C94" w:rsidRPr="00550504" w:rsidRDefault="00A93C94" w:rsidP="00A93C94">
      <w:pPr>
        <w:pStyle w:val="ListParagraph"/>
        <w:widowControl w:val="0"/>
        <w:numPr>
          <w:ilvl w:val="0"/>
          <w:numId w:val="37"/>
        </w:numPr>
        <w:autoSpaceDE w:val="0"/>
        <w:autoSpaceDN w:val="0"/>
        <w:adjustRightInd w:val="0"/>
        <w:ind w:leftChars="0"/>
        <w:jc w:val="both"/>
        <w:rPr>
          <w:lang w:val="en-US" w:eastAsia="zh-TW"/>
        </w:rPr>
      </w:pPr>
      <w:r w:rsidRPr="00B85A1E">
        <w:rPr>
          <w:rFonts w:ascii="Times New Roman" w:hAnsi="Times New Roman" w:cs="Times New Roman"/>
          <w:sz w:val="24"/>
          <w:szCs w:val="24"/>
          <w:lang w:val="en-US" w:eastAsia="zh-TW"/>
        </w:rPr>
        <w:lastRenderedPageBreak/>
        <w:t xml:space="preserve">Michael </w:t>
      </w:r>
      <w:proofErr w:type="spellStart"/>
      <w:r w:rsidRPr="00B85A1E">
        <w:rPr>
          <w:rFonts w:ascii="Times New Roman" w:hAnsi="Times New Roman" w:cs="Times New Roman"/>
          <w:sz w:val="24"/>
          <w:szCs w:val="24"/>
          <w:lang w:val="en-US" w:eastAsia="zh-TW"/>
        </w:rPr>
        <w:t>Olesnicky</w:t>
      </w:r>
      <w:proofErr w:type="spellEnd"/>
      <w:r w:rsidRPr="00B85A1E">
        <w:rPr>
          <w:rFonts w:ascii="Times New Roman" w:hAnsi="Times New Roman" w:cs="Times New Roman"/>
          <w:sz w:val="24"/>
          <w:szCs w:val="24"/>
          <w:lang w:val="en-US" w:eastAsia="zh-TW"/>
        </w:rPr>
        <w:t xml:space="preserve"> (KPMG) - raised the possibility of </w:t>
      </w:r>
      <w:r w:rsidR="00685F64" w:rsidRPr="00B85A1E">
        <w:rPr>
          <w:rFonts w:ascii="Times New Roman" w:hAnsi="Times New Roman" w:cs="Times New Roman"/>
          <w:sz w:val="24"/>
          <w:szCs w:val="24"/>
          <w:lang w:val="en-US" w:eastAsia="zh-TW"/>
        </w:rPr>
        <w:t>self</w:t>
      </w:r>
      <w:r w:rsidR="00685F64">
        <w:rPr>
          <w:rFonts w:ascii="Times New Roman" w:hAnsi="Times New Roman" w:cs="Times New Roman"/>
          <w:sz w:val="24"/>
          <w:szCs w:val="24"/>
          <w:lang w:val="en-US" w:eastAsia="zh-TW"/>
        </w:rPr>
        <w:t>-</w:t>
      </w:r>
      <w:r w:rsidR="00685F64" w:rsidRPr="00B85A1E">
        <w:rPr>
          <w:rFonts w:ascii="Times New Roman" w:hAnsi="Times New Roman" w:cs="Times New Roman"/>
          <w:sz w:val="24"/>
          <w:szCs w:val="24"/>
          <w:lang w:val="en-US" w:eastAsia="zh-TW"/>
        </w:rPr>
        <w:t>regulation</w:t>
      </w:r>
      <w:r w:rsidRPr="00B85A1E">
        <w:rPr>
          <w:rFonts w:ascii="Times New Roman" w:hAnsi="Times New Roman" w:cs="Times New Roman"/>
          <w:sz w:val="24"/>
          <w:szCs w:val="24"/>
          <w:lang w:val="en-US" w:eastAsia="zh-TW"/>
        </w:rPr>
        <w:t xml:space="preserve">. </w:t>
      </w:r>
      <w:proofErr w:type="spellStart"/>
      <w:r w:rsidRPr="00B85A1E">
        <w:rPr>
          <w:rFonts w:ascii="Times New Roman" w:hAnsi="Times New Roman" w:cs="Times New Roman"/>
          <w:sz w:val="24"/>
          <w:szCs w:val="24"/>
          <w:lang w:val="en-US" w:eastAsia="zh-TW"/>
        </w:rPr>
        <w:t>Ka</w:t>
      </w:r>
      <w:proofErr w:type="spellEnd"/>
      <w:r w:rsidRPr="00B85A1E">
        <w:rPr>
          <w:rFonts w:ascii="Times New Roman" w:hAnsi="Times New Roman" w:cs="Times New Roman"/>
          <w:sz w:val="24"/>
          <w:szCs w:val="24"/>
          <w:lang w:val="en-US" w:eastAsia="zh-TW"/>
        </w:rPr>
        <w:t xml:space="preserve"> Shi Lau (</w:t>
      </w:r>
      <w:r>
        <w:rPr>
          <w:rFonts w:ascii="Times New Roman" w:hAnsi="Times New Roman" w:cs="Times New Roman"/>
          <w:sz w:val="24"/>
          <w:szCs w:val="24"/>
          <w:lang w:val="en-US" w:eastAsia="zh-TW"/>
        </w:rPr>
        <w:t>HKTA Chair</w:t>
      </w:r>
      <w:r w:rsidRPr="00B85A1E">
        <w:rPr>
          <w:rFonts w:ascii="Times New Roman" w:hAnsi="Times New Roman" w:cs="Times New Roman"/>
          <w:sz w:val="24"/>
          <w:szCs w:val="24"/>
          <w:lang w:val="en-US" w:eastAsia="zh-TW"/>
        </w:rPr>
        <w:t xml:space="preserve">) pointed to the limitation of SRO in HK; </w:t>
      </w:r>
      <w:proofErr w:type="spellStart"/>
      <w:r w:rsidRPr="00B85A1E">
        <w:rPr>
          <w:rFonts w:ascii="Times New Roman" w:hAnsi="Times New Roman" w:cs="Times New Roman"/>
          <w:sz w:val="24"/>
          <w:szCs w:val="24"/>
          <w:lang w:val="en-US" w:eastAsia="zh-TW"/>
        </w:rPr>
        <w:t>vis</w:t>
      </w:r>
      <w:proofErr w:type="spellEnd"/>
      <w:r w:rsidRPr="00B85A1E">
        <w:rPr>
          <w:rFonts w:ascii="Times New Roman" w:hAnsi="Times New Roman" w:cs="Times New Roman"/>
          <w:sz w:val="24"/>
          <w:szCs w:val="24"/>
          <w:lang w:val="en-US" w:eastAsia="zh-TW"/>
        </w:rPr>
        <w:t xml:space="preserve"> - funding issues, and also the fact that different SRO</w:t>
      </w:r>
      <w:r w:rsidR="004B7FEB">
        <w:rPr>
          <w:rFonts w:ascii="Times New Roman" w:hAnsi="Times New Roman" w:cs="Times New Roman"/>
          <w:sz w:val="24"/>
          <w:szCs w:val="24"/>
          <w:lang w:val="en-US" w:eastAsia="zh-TW"/>
        </w:rPr>
        <w:t>s</w:t>
      </w:r>
      <w:r w:rsidRPr="00B85A1E">
        <w:rPr>
          <w:rFonts w:ascii="Times New Roman" w:hAnsi="Times New Roman" w:cs="Times New Roman"/>
          <w:sz w:val="24"/>
          <w:szCs w:val="24"/>
          <w:lang w:val="en-US" w:eastAsia="zh-TW"/>
        </w:rPr>
        <w:t xml:space="preserve"> also have a regulator overlooking them now (Accountants, Insurers, etc</w:t>
      </w:r>
      <w:r w:rsidR="00685F64">
        <w:rPr>
          <w:rFonts w:ascii="Times New Roman" w:hAnsi="Times New Roman" w:cs="Times New Roman"/>
          <w:sz w:val="24"/>
          <w:szCs w:val="24"/>
          <w:lang w:val="en-US" w:eastAsia="zh-TW"/>
        </w:rPr>
        <w:t>.</w:t>
      </w:r>
      <w:r w:rsidRPr="00B85A1E">
        <w:rPr>
          <w:rFonts w:ascii="Times New Roman" w:hAnsi="Times New Roman" w:cs="Times New Roman"/>
          <w:sz w:val="24"/>
          <w:szCs w:val="24"/>
          <w:lang w:val="en-US" w:eastAsia="zh-TW"/>
        </w:rPr>
        <w:t>)"</w:t>
      </w:r>
    </w:p>
    <w:p w14:paraId="28D75FA8" w14:textId="77777777" w:rsidR="00550504" w:rsidRDefault="00550504" w:rsidP="00550504">
      <w:pPr>
        <w:pStyle w:val="ListParagraph"/>
        <w:widowControl w:val="0"/>
        <w:autoSpaceDE w:val="0"/>
        <w:autoSpaceDN w:val="0"/>
        <w:adjustRightInd w:val="0"/>
        <w:ind w:leftChars="0" w:left="720"/>
        <w:jc w:val="both"/>
        <w:rPr>
          <w:lang w:val="en-US" w:eastAsia="zh-TW"/>
        </w:rPr>
      </w:pPr>
    </w:p>
    <w:p w14:paraId="6EFD79E8" w14:textId="50A01545" w:rsidR="00E4740E" w:rsidRPr="0019790F" w:rsidRDefault="00E4740E" w:rsidP="0058730C">
      <w:pPr>
        <w:rPr>
          <w:b/>
          <w:sz w:val="24"/>
          <w:szCs w:val="24"/>
        </w:rPr>
      </w:pPr>
      <w:r>
        <w:rPr>
          <w:b/>
          <w:sz w:val="24"/>
          <w:szCs w:val="24"/>
        </w:rPr>
        <w:t xml:space="preserve">4.  </w:t>
      </w:r>
      <w:r w:rsidR="00F02C34" w:rsidRPr="00F02C34">
        <w:rPr>
          <w:b/>
          <w:sz w:val="24"/>
          <w:szCs w:val="24"/>
          <w:lang w:val="en-US"/>
        </w:rPr>
        <w:t>Taxation of Trusts</w:t>
      </w:r>
    </w:p>
    <w:p w14:paraId="0D3ABAE9" w14:textId="77777777" w:rsidR="00E4740E" w:rsidRDefault="00E4740E" w:rsidP="00E4740E">
      <w:pPr>
        <w:ind w:left="80"/>
        <w:rPr>
          <w:sz w:val="24"/>
          <w:szCs w:val="24"/>
          <w:lang w:val="en-US"/>
        </w:rPr>
      </w:pPr>
      <w:r w:rsidRPr="0019790F">
        <w:rPr>
          <w:sz w:val="24"/>
          <w:szCs w:val="24"/>
        </w:rPr>
        <w:t>________________________________________________________________________</w:t>
      </w:r>
    </w:p>
    <w:p w14:paraId="4B09C633" w14:textId="77777777" w:rsidR="00E4740E" w:rsidRDefault="00E4740E" w:rsidP="00E4740E">
      <w:pPr>
        <w:ind w:left="80"/>
        <w:rPr>
          <w:rFonts w:ascii="Calibri" w:hAnsi="Calibri" w:cs="Calibri"/>
          <w:sz w:val="22"/>
          <w:szCs w:val="22"/>
          <w:lang w:val="en-US" w:eastAsia="zh-TW"/>
        </w:rPr>
      </w:pPr>
    </w:p>
    <w:p w14:paraId="567E72DF" w14:textId="67735139" w:rsidR="00F02C34" w:rsidRPr="005A339F" w:rsidRDefault="005A339F" w:rsidP="00D663FC">
      <w:pPr>
        <w:ind w:left="80"/>
        <w:jc w:val="center"/>
        <w:rPr>
          <w:rFonts w:ascii="Calibri" w:hAnsi="Calibri" w:cs="Calibri"/>
          <w:color w:val="FF0000"/>
          <w:sz w:val="24"/>
          <w:szCs w:val="24"/>
          <w:lang w:val="en-US" w:eastAsia="zh-TW"/>
        </w:rPr>
      </w:pPr>
      <w:r>
        <w:rPr>
          <w:sz w:val="24"/>
          <w:szCs w:val="24"/>
        </w:rPr>
        <w:t>[</w:t>
      </w:r>
      <w:r w:rsidR="001446E0">
        <w:rPr>
          <w:sz w:val="24"/>
          <w:szCs w:val="24"/>
        </w:rPr>
        <w:t>http://hktrustees.com/upload/documents/Taxation-of-Trusts-in-Hong-Kong.pdf</w:t>
      </w:r>
      <w:r>
        <w:rPr>
          <w:sz w:val="24"/>
          <w:szCs w:val="24"/>
        </w:rPr>
        <w:t>]</w:t>
      </w:r>
    </w:p>
    <w:p w14:paraId="51058205" w14:textId="77777777" w:rsidR="00E4740E" w:rsidRPr="00B5691A" w:rsidRDefault="00E4740E" w:rsidP="00E4740E">
      <w:pPr>
        <w:ind w:left="80"/>
        <w:rPr>
          <w:rFonts w:ascii="Calibri" w:hAnsi="Calibri" w:cs="Calibri"/>
          <w:sz w:val="22"/>
          <w:szCs w:val="22"/>
          <w:lang w:val="en-US" w:eastAsia="zh-TW"/>
        </w:rPr>
      </w:pPr>
    </w:p>
    <w:p w14:paraId="69C7FDD3" w14:textId="77777777" w:rsidR="00E4740E" w:rsidRDefault="00E4740E" w:rsidP="00E4740E">
      <w:pPr>
        <w:ind w:left="80"/>
        <w:rPr>
          <w:rFonts w:ascii="Calibri" w:hAnsi="Calibri" w:cs="Calibri"/>
          <w:sz w:val="22"/>
          <w:szCs w:val="22"/>
          <w:lang w:val="en-US" w:eastAsia="zh-TW"/>
        </w:rPr>
      </w:pPr>
    </w:p>
    <w:p w14:paraId="7717625B" w14:textId="77777777" w:rsidR="00392385" w:rsidRDefault="00392385" w:rsidP="000F4051">
      <w:pPr>
        <w:jc w:val="center"/>
        <w:rPr>
          <w:b/>
          <w:sz w:val="24"/>
          <w:szCs w:val="24"/>
        </w:rPr>
      </w:pPr>
    </w:p>
    <w:p w14:paraId="57D83861" w14:textId="48B632E6" w:rsidR="000F4051" w:rsidRPr="0019790F" w:rsidRDefault="000F4051" w:rsidP="0058730C">
      <w:pPr>
        <w:rPr>
          <w:b/>
          <w:sz w:val="24"/>
          <w:szCs w:val="24"/>
        </w:rPr>
      </w:pPr>
      <w:r>
        <w:rPr>
          <w:b/>
          <w:sz w:val="24"/>
          <w:szCs w:val="24"/>
        </w:rPr>
        <w:t xml:space="preserve">5.  </w:t>
      </w:r>
      <w:r w:rsidR="004B7FEB">
        <w:rPr>
          <w:b/>
          <w:sz w:val="24"/>
          <w:szCs w:val="24"/>
        </w:rPr>
        <w:t>W</w:t>
      </w:r>
      <w:r>
        <w:rPr>
          <w:b/>
          <w:sz w:val="24"/>
          <w:szCs w:val="24"/>
        </w:rPr>
        <w:t>rap up</w:t>
      </w:r>
    </w:p>
    <w:p w14:paraId="252A0395" w14:textId="1CF7C57F" w:rsidR="000F4051" w:rsidRDefault="000F4051" w:rsidP="000F4051">
      <w:pPr>
        <w:ind w:left="80"/>
        <w:rPr>
          <w:sz w:val="24"/>
          <w:szCs w:val="24"/>
          <w:lang w:val="en-US"/>
        </w:rPr>
      </w:pPr>
      <w:r w:rsidRPr="0019790F">
        <w:rPr>
          <w:sz w:val="24"/>
          <w:szCs w:val="24"/>
        </w:rPr>
        <w:t>________________________________________________________________________</w:t>
      </w:r>
    </w:p>
    <w:p w14:paraId="40B7E9F1" w14:textId="77777777" w:rsidR="00B979DF" w:rsidRDefault="00B979DF" w:rsidP="0019790F">
      <w:pPr>
        <w:jc w:val="both"/>
        <w:rPr>
          <w:sz w:val="24"/>
          <w:szCs w:val="24"/>
        </w:rPr>
      </w:pPr>
      <w:bookmarkStart w:id="0" w:name="_GoBack"/>
      <w:bookmarkEnd w:id="0"/>
    </w:p>
    <w:p w14:paraId="43F6669A" w14:textId="10CB746E" w:rsidR="0019790F" w:rsidRPr="0019790F" w:rsidRDefault="0019790F" w:rsidP="0019790F">
      <w:pPr>
        <w:jc w:val="both"/>
        <w:rPr>
          <w:sz w:val="24"/>
          <w:szCs w:val="24"/>
        </w:rPr>
      </w:pPr>
      <w:r w:rsidRPr="0019790F">
        <w:rPr>
          <w:sz w:val="24"/>
          <w:szCs w:val="24"/>
        </w:rPr>
        <w:t>After all the presentations, Ka Shi closed the forum by thanking the executive committee members for their work and contribution</w:t>
      </w:r>
      <w:r w:rsidR="004B7FEB">
        <w:rPr>
          <w:sz w:val="24"/>
          <w:szCs w:val="24"/>
        </w:rPr>
        <w:t>s</w:t>
      </w:r>
      <w:r w:rsidRPr="0019790F">
        <w:rPr>
          <w:sz w:val="24"/>
          <w:szCs w:val="24"/>
        </w:rPr>
        <w:t xml:space="preserve"> to the HKTA, expressing appreciation to attendees for joining in the forum and soliciting continuing support from HKTA members in the coming year.</w:t>
      </w:r>
    </w:p>
    <w:p w14:paraId="71A0E176" w14:textId="77777777" w:rsidR="0019790F" w:rsidRPr="0019790F" w:rsidRDefault="0019790F" w:rsidP="00CA2664">
      <w:pPr>
        <w:ind w:left="80"/>
        <w:rPr>
          <w:sz w:val="24"/>
          <w:szCs w:val="24"/>
          <w:lang w:val="en-US"/>
        </w:rPr>
      </w:pPr>
    </w:p>
    <w:sectPr w:rsidR="0019790F" w:rsidRPr="0019790F" w:rsidSect="002A017F">
      <w:footerReference w:type="even" r:id="rId9"/>
      <w:footerReference w:type="default" r:id="rId10"/>
      <w:pgSz w:w="11906" w:h="16838"/>
      <w:pgMar w:top="993" w:right="1106" w:bottom="117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93323B" w14:textId="77777777" w:rsidR="004B7FEB" w:rsidRDefault="004B7FEB" w:rsidP="003C24CF">
      <w:r>
        <w:separator/>
      </w:r>
    </w:p>
  </w:endnote>
  <w:endnote w:type="continuationSeparator" w:id="0">
    <w:p w14:paraId="3278130A" w14:textId="77777777" w:rsidR="004B7FEB" w:rsidRDefault="004B7FEB" w:rsidP="003C2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Helvetica">
    <w:panose1 w:val="00000000000000000000"/>
    <w:charset w:val="00"/>
    <w:family w:val="auto"/>
    <w:pitch w:val="variable"/>
    <w:sig w:usb0="00000003" w:usb1="00000000" w:usb2="00000000" w:usb3="00000000" w:csb0="00000001" w:csb1="00000000"/>
  </w:font>
  <w:font w:name="????">
    <w:altName w:val="Times New Roman"/>
    <w:panose1 w:val="00000000000000000000"/>
    <w:charset w:val="51"/>
    <w:family w:val="auto"/>
    <w:notTrueType/>
    <w:pitch w:val="variable"/>
    <w:sig w:usb0="00000001" w:usb1="00000000" w:usb2="00000000" w:usb3="00000000" w:csb0="00000000" w:csb1="00000000"/>
  </w:font>
  <w:font w:name="新細明體">
    <w:panose1 w:val="00000000000000000000"/>
    <w:charset w:val="88"/>
    <w:family w:val="auto"/>
    <w:notTrueType/>
    <w:pitch w:val="variable"/>
    <w:sig w:usb0="00000001" w:usb1="08080000" w:usb2="00000010" w:usb3="00000000" w:csb0="001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New York">
    <w:panose1 w:val="000000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F579D4" w14:textId="77777777" w:rsidR="004B7FEB" w:rsidRDefault="004B7FEB" w:rsidP="004B7FE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5618343" w14:textId="77777777" w:rsidR="004B7FEB" w:rsidRDefault="004B7FEB" w:rsidP="003C24CF">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C0EFD8" w14:textId="77777777" w:rsidR="004B7FEB" w:rsidRDefault="004B7FEB" w:rsidP="004B7FE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446E0">
      <w:rPr>
        <w:rStyle w:val="PageNumber"/>
        <w:noProof/>
      </w:rPr>
      <w:t>1</w:t>
    </w:r>
    <w:r>
      <w:rPr>
        <w:rStyle w:val="PageNumber"/>
      </w:rPr>
      <w:fldChar w:fldCharType="end"/>
    </w:r>
  </w:p>
  <w:p w14:paraId="66E1C7F5" w14:textId="77777777" w:rsidR="004B7FEB" w:rsidRDefault="004B7FEB" w:rsidP="003C24CF">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A5F02C" w14:textId="77777777" w:rsidR="004B7FEB" w:rsidRDefault="004B7FEB" w:rsidP="003C24CF">
      <w:r>
        <w:separator/>
      </w:r>
    </w:p>
  </w:footnote>
  <w:footnote w:type="continuationSeparator" w:id="0">
    <w:p w14:paraId="618FB566" w14:textId="77777777" w:rsidR="004B7FEB" w:rsidRDefault="004B7FEB" w:rsidP="003C24C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26C89"/>
    <w:multiLevelType w:val="hybridMultilevel"/>
    <w:tmpl w:val="4A24A52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03237608"/>
    <w:multiLevelType w:val="hybridMultilevel"/>
    <w:tmpl w:val="BBA08A32"/>
    <w:lvl w:ilvl="0" w:tplc="F6140470">
      <w:start w:val="5"/>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033F2ABD"/>
    <w:multiLevelType w:val="hybridMultilevel"/>
    <w:tmpl w:val="862CB022"/>
    <w:lvl w:ilvl="0" w:tplc="65D2AB76">
      <w:start w:val="1"/>
      <w:numFmt w:val="bullet"/>
      <w:lvlText w:val=""/>
      <w:lvlJc w:val="left"/>
      <w:pPr>
        <w:ind w:left="1080" w:hanging="360"/>
      </w:pPr>
      <w:rPr>
        <w:rFonts w:ascii="Symbol" w:hAnsi="Symbol" w:hint="default"/>
      </w:rPr>
    </w:lvl>
    <w:lvl w:ilvl="1" w:tplc="65D2AB76">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40D1F56"/>
    <w:multiLevelType w:val="hybridMultilevel"/>
    <w:tmpl w:val="1138D08C"/>
    <w:lvl w:ilvl="0" w:tplc="C67ADB20">
      <w:start w:val="1"/>
      <w:numFmt w:val="decimal"/>
      <w:lvlText w:val="%1."/>
      <w:lvlJc w:val="left"/>
      <w:pPr>
        <w:ind w:left="720" w:hanging="640"/>
      </w:pPr>
      <w:rPr>
        <w:rFonts w:cs="Times New Roman" w:hint="default"/>
      </w:rPr>
    </w:lvl>
    <w:lvl w:ilvl="1" w:tplc="04090019" w:tentative="1">
      <w:start w:val="1"/>
      <w:numFmt w:val="lowerLetter"/>
      <w:lvlText w:val="%2."/>
      <w:lvlJc w:val="left"/>
      <w:pPr>
        <w:ind w:left="1160" w:hanging="360"/>
      </w:pPr>
      <w:rPr>
        <w:rFonts w:cs="Times New Roman"/>
      </w:rPr>
    </w:lvl>
    <w:lvl w:ilvl="2" w:tplc="0409001B" w:tentative="1">
      <w:start w:val="1"/>
      <w:numFmt w:val="lowerRoman"/>
      <w:lvlText w:val="%3."/>
      <w:lvlJc w:val="right"/>
      <w:pPr>
        <w:ind w:left="1880" w:hanging="180"/>
      </w:pPr>
      <w:rPr>
        <w:rFonts w:cs="Times New Roman"/>
      </w:rPr>
    </w:lvl>
    <w:lvl w:ilvl="3" w:tplc="0409000F" w:tentative="1">
      <w:start w:val="1"/>
      <w:numFmt w:val="decimal"/>
      <w:lvlText w:val="%4."/>
      <w:lvlJc w:val="left"/>
      <w:pPr>
        <w:ind w:left="2600" w:hanging="360"/>
      </w:pPr>
      <w:rPr>
        <w:rFonts w:cs="Times New Roman"/>
      </w:rPr>
    </w:lvl>
    <w:lvl w:ilvl="4" w:tplc="04090019" w:tentative="1">
      <w:start w:val="1"/>
      <w:numFmt w:val="lowerLetter"/>
      <w:lvlText w:val="%5."/>
      <w:lvlJc w:val="left"/>
      <w:pPr>
        <w:ind w:left="3320" w:hanging="360"/>
      </w:pPr>
      <w:rPr>
        <w:rFonts w:cs="Times New Roman"/>
      </w:rPr>
    </w:lvl>
    <w:lvl w:ilvl="5" w:tplc="0409001B" w:tentative="1">
      <w:start w:val="1"/>
      <w:numFmt w:val="lowerRoman"/>
      <w:lvlText w:val="%6."/>
      <w:lvlJc w:val="right"/>
      <w:pPr>
        <w:ind w:left="4040" w:hanging="180"/>
      </w:pPr>
      <w:rPr>
        <w:rFonts w:cs="Times New Roman"/>
      </w:rPr>
    </w:lvl>
    <w:lvl w:ilvl="6" w:tplc="0409000F" w:tentative="1">
      <w:start w:val="1"/>
      <w:numFmt w:val="decimal"/>
      <w:lvlText w:val="%7."/>
      <w:lvlJc w:val="left"/>
      <w:pPr>
        <w:ind w:left="4760" w:hanging="360"/>
      </w:pPr>
      <w:rPr>
        <w:rFonts w:cs="Times New Roman"/>
      </w:rPr>
    </w:lvl>
    <w:lvl w:ilvl="7" w:tplc="04090019" w:tentative="1">
      <w:start w:val="1"/>
      <w:numFmt w:val="lowerLetter"/>
      <w:lvlText w:val="%8."/>
      <w:lvlJc w:val="left"/>
      <w:pPr>
        <w:ind w:left="5480" w:hanging="360"/>
      </w:pPr>
      <w:rPr>
        <w:rFonts w:cs="Times New Roman"/>
      </w:rPr>
    </w:lvl>
    <w:lvl w:ilvl="8" w:tplc="0409001B" w:tentative="1">
      <w:start w:val="1"/>
      <w:numFmt w:val="lowerRoman"/>
      <w:lvlText w:val="%9."/>
      <w:lvlJc w:val="right"/>
      <w:pPr>
        <w:ind w:left="6200" w:hanging="180"/>
      </w:pPr>
      <w:rPr>
        <w:rFonts w:cs="Times New Roman"/>
      </w:rPr>
    </w:lvl>
  </w:abstractNum>
  <w:abstractNum w:abstractNumId="4">
    <w:nsid w:val="116C7FF4"/>
    <w:multiLevelType w:val="multilevel"/>
    <w:tmpl w:val="F6B2A048"/>
    <w:lvl w:ilvl="0">
      <w:start w:val="6"/>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5">
    <w:nsid w:val="17927C26"/>
    <w:multiLevelType w:val="singleLevel"/>
    <w:tmpl w:val="14404B2A"/>
    <w:lvl w:ilvl="0">
      <w:start w:val="2"/>
      <w:numFmt w:val="decimal"/>
      <w:lvlText w:val="%1."/>
      <w:lvlJc w:val="left"/>
      <w:pPr>
        <w:tabs>
          <w:tab w:val="num" w:pos="720"/>
        </w:tabs>
        <w:ind w:left="720" w:hanging="720"/>
      </w:pPr>
      <w:rPr>
        <w:rFonts w:cs="Times New Roman" w:hint="default"/>
      </w:rPr>
    </w:lvl>
  </w:abstractNum>
  <w:abstractNum w:abstractNumId="6">
    <w:nsid w:val="18FF222F"/>
    <w:multiLevelType w:val="multilevel"/>
    <w:tmpl w:val="351AB928"/>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nsid w:val="1E2D5862"/>
    <w:multiLevelType w:val="multilevel"/>
    <w:tmpl w:val="E4D8DB74"/>
    <w:lvl w:ilvl="0">
      <w:start w:val="6"/>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8">
    <w:nsid w:val="1E637C6F"/>
    <w:multiLevelType w:val="hybridMultilevel"/>
    <w:tmpl w:val="0DC46446"/>
    <w:lvl w:ilvl="0" w:tplc="65D2AB76">
      <w:start w:val="1"/>
      <w:numFmt w:val="bullet"/>
      <w:lvlText w:val=""/>
      <w:lvlJc w:val="left"/>
      <w:pPr>
        <w:ind w:left="360" w:hanging="360"/>
      </w:pPr>
      <w:rPr>
        <w:rFonts w:ascii="Symbol" w:hAnsi="Symbol"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nsid w:val="1EC05E3A"/>
    <w:multiLevelType w:val="hybridMultilevel"/>
    <w:tmpl w:val="D4FC5306"/>
    <w:lvl w:ilvl="0" w:tplc="83BE7318">
      <w:start w:val="1"/>
      <w:numFmt w:val="decimal"/>
      <w:lvlText w:val="%1."/>
      <w:lvlJc w:val="left"/>
      <w:pPr>
        <w:ind w:left="1320" w:hanging="360"/>
      </w:pPr>
      <w:rPr>
        <w:rFonts w:cs="Times New Roman" w:hint="default"/>
      </w:rPr>
    </w:lvl>
    <w:lvl w:ilvl="1" w:tplc="04090019" w:tentative="1">
      <w:start w:val="1"/>
      <w:numFmt w:val="lowerLetter"/>
      <w:lvlText w:val="%2."/>
      <w:lvlJc w:val="left"/>
      <w:pPr>
        <w:ind w:left="2040" w:hanging="360"/>
      </w:pPr>
      <w:rPr>
        <w:rFonts w:cs="Times New Roman"/>
      </w:rPr>
    </w:lvl>
    <w:lvl w:ilvl="2" w:tplc="0409001B" w:tentative="1">
      <w:start w:val="1"/>
      <w:numFmt w:val="lowerRoman"/>
      <w:lvlText w:val="%3."/>
      <w:lvlJc w:val="right"/>
      <w:pPr>
        <w:ind w:left="2760" w:hanging="180"/>
      </w:pPr>
      <w:rPr>
        <w:rFonts w:cs="Times New Roman"/>
      </w:rPr>
    </w:lvl>
    <w:lvl w:ilvl="3" w:tplc="0409000F" w:tentative="1">
      <w:start w:val="1"/>
      <w:numFmt w:val="decimal"/>
      <w:lvlText w:val="%4."/>
      <w:lvlJc w:val="left"/>
      <w:pPr>
        <w:ind w:left="3480" w:hanging="360"/>
      </w:pPr>
      <w:rPr>
        <w:rFonts w:cs="Times New Roman"/>
      </w:rPr>
    </w:lvl>
    <w:lvl w:ilvl="4" w:tplc="04090019" w:tentative="1">
      <w:start w:val="1"/>
      <w:numFmt w:val="lowerLetter"/>
      <w:lvlText w:val="%5."/>
      <w:lvlJc w:val="left"/>
      <w:pPr>
        <w:ind w:left="4200" w:hanging="360"/>
      </w:pPr>
      <w:rPr>
        <w:rFonts w:cs="Times New Roman"/>
      </w:rPr>
    </w:lvl>
    <w:lvl w:ilvl="5" w:tplc="0409001B" w:tentative="1">
      <w:start w:val="1"/>
      <w:numFmt w:val="lowerRoman"/>
      <w:lvlText w:val="%6."/>
      <w:lvlJc w:val="right"/>
      <w:pPr>
        <w:ind w:left="4920" w:hanging="180"/>
      </w:pPr>
      <w:rPr>
        <w:rFonts w:cs="Times New Roman"/>
      </w:rPr>
    </w:lvl>
    <w:lvl w:ilvl="6" w:tplc="0409000F" w:tentative="1">
      <w:start w:val="1"/>
      <w:numFmt w:val="decimal"/>
      <w:lvlText w:val="%7."/>
      <w:lvlJc w:val="left"/>
      <w:pPr>
        <w:ind w:left="5640" w:hanging="360"/>
      </w:pPr>
      <w:rPr>
        <w:rFonts w:cs="Times New Roman"/>
      </w:rPr>
    </w:lvl>
    <w:lvl w:ilvl="7" w:tplc="04090019" w:tentative="1">
      <w:start w:val="1"/>
      <w:numFmt w:val="lowerLetter"/>
      <w:lvlText w:val="%8."/>
      <w:lvlJc w:val="left"/>
      <w:pPr>
        <w:ind w:left="6360" w:hanging="360"/>
      </w:pPr>
      <w:rPr>
        <w:rFonts w:cs="Times New Roman"/>
      </w:rPr>
    </w:lvl>
    <w:lvl w:ilvl="8" w:tplc="0409001B" w:tentative="1">
      <w:start w:val="1"/>
      <w:numFmt w:val="lowerRoman"/>
      <w:lvlText w:val="%9."/>
      <w:lvlJc w:val="right"/>
      <w:pPr>
        <w:ind w:left="7080" w:hanging="180"/>
      </w:pPr>
      <w:rPr>
        <w:rFonts w:cs="Times New Roman"/>
      </w:rPr>
    </w:lvl>
  </w:abstractNum>
  <w:abstractNum w:abstractNumId="10">
    <w:nsid w:val="1FCA341D"/>
    <w:multiLevelType w:val="hybridMultilevel"/>
    <w:tmpl w:val="E1562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F86C76"/>
    <w:multiLevelType w:val="hybridMultilevel"/>
    <w:tmpl w:val="5AB8C140"/>
    <w:lvl w:ilvl="0" w:tplc="04090001">
      <w:start w:val="1"/>
      <w:numFmt w:val="bullet"/>
      <w:lvlText w:val=""/>
      <w:lvlJc w:val="left"/>
      <w:pPr>
        <w:ind w:left="360" w:hanging="360"/>
      </w:pPr>
      <w:rPr>
        <w:rFonts w:ascii="Symbol" w:hAnsi="Symbol"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nsid w:val="27E40502"/>
    <w:multiLevelType w:val="hybridMultilevel"/>
    <w:tmpl w:val="A67A3566"/>
    <w:lvl w:ilvl="0" w:tplc="04090001">
      <w:start w:val="1"/>
      <w:numFmt w:val="bullet"/>
      <w:lvlText w:val=""/>
      <w:lvlJc w:val="left"/>
      <w:pPr>
        <w:ind w:left="480" w:hanging="48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501386"/>
    <w:multiLevelType w:val="multilevel"/>
    <w:tmpl w:val="5AB8C140"/>
    <w:lvl w:ilvl="0">
      <w:start w:val="1"/>
      <w:numFmt w:val="bullet"/>
      <w:lvlText w:val=""/>
      <w:lvlJc w:val="left"/>
      <w:pPr>
        <w:ind w:left="360" w:hanging="36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4">
    <w:nsid w:val="2FBD3409"/>
    <w:multiLevelType w:val="multilevel"/>
    <w:tmpl w:val="5B4E2510"/>
    <w:lvl w:ilvl="0">
      <w:start w:val="1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68"/>
        </w:tabs>
        <w:ind w:left="1068" w:hanging="36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15">
    <w:nsid w:val="31E31D1A"/>
    <w:multiLevelType w:val="hybridMultilevel"/>
    <w:tmpl w:val="6040EC42"/>
    <w:lvl w:ilvl="0" w:tplc="83BE7318">
      <w:start w:val="1"/>
      <w:numFmt w:val="decimal"/>
      <w:lvlText w:val="%1."/>
      <w:lvlJc w:val="left"/>
      <w:pPr>
        <w:ind w:left="13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33D8123B"/>
    <w:multiLevelType w:val="multilevel"/>
    <w:tmpl w:val="F0046D4E"/>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7">
    <w:nsid w:val="38E0264F"/>
    <w:multiLevelType w:val="hybridMultilevel"/>
    <w:tmpl w:val="F5763152"/>
    <w:lvl w:ilvl="0" w:tplc="5CCA2154">
      <w:start w:val="1"/>
      <w:numFmt w:val="decimal"/>
      <w:lvlText w:val="%1."/>
      <w:lvlJc w:val="left"/>
      <w:pPr>
        <w:ind w:left="840" w:hanging="360"/>
      </w:pPr>
      <w:rPr>
        <w:rFonts w:ascii="Helvetica" w:hAnsi="Helvetica" w:cs="Helvetica" w:hint="default"/>
        <w:sz w:val="22"/>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8">
    <w:nsid w:val="3FD04CF5"/>
    <w:multiLevelType w:val="hybridMultilevel"/>
    <w:tmpl w:val="391EAE68"/>
    <w:lvl w:ilvl="0" w:tplc="0409000F">
      <w:start w:val="1"/>
      <w:numFmt w:val="decimal"/>
      <w:lvlText w:val="%1."/>
      <w:lvlJc w:val="left"/>
      <w:pPr>
        <w:ind w:left="720" w:hanging="360"/>
      </w:pPr>
      <w:rPr>
        <w:rFonts w:hint="default"/>
      </w:rPr>
    </w:lvl>
    <w:lvl w:ilvl="1" w:tplc="52620502">
      <w:numFmt w:val="bullet"/>
      <w:lvlText w:val="-"/>
      <w:lvlJc w:val="left"/>
      <w:pPr>
        <w:ind w:left="1800" w:hanging="360"/>
      </w:pPr>
      <w:rPr>
        <w:rFonts w:ascii="Helvetica" w:eastAsia="????" w:hAnsi="Helvetica" w:cs="Helvetica" w:hint="default"/>
        <w:sz w:val="22"/>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42FA403E"/>
    <w:multiLevelType w:val="hybridMultilevel"/>
    <w:tmpl w:val="5456DDB8"/>
    <w:lvl w:ilvl="0" w:tplc="90907E14">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0">
    <w:nsid w:val="46D17F6F"/>
    <w:multiLevelType w:val="hybridMultilevel"/>
    <w:tmpl w:val="287CA4D8"/>
    <w:lvl w:ilvl="0" w:tplc="04090001">
      <w:start w:val="1"/>
      <w:numFmt w:val="bullet"/>
      <w:lvlText w:val=""/>
      <w:lvlJc w:val="left"/>
      <w:pPr>
        <w:ind w:left="480" w:hanging="48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CA93FAD"/>
    <w:multiLevelType w:val="hybridMultilevel"/>
    <w:tmpl w:val="F0046D4E"/>
    <w:lvl w:ilvl="0" w:tplc="B208696C">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nsid w:val="4E0559E9"/>
    <w:multiLevelType w:val="singleLevel"/>
    <w:tmpl w:val="9C2A7986"/>
    <w:lvl w:ilvl="0">
      <w:start w:val="1"/>
      <w:numFmt w:val="decimal"/>
      <w:lvlText w:val="%1."/>
      <w:lvlJc w:val="left"/>
      <w:pPr>
        <w:tabs>
          <w:tab w:val="num" w:pos="360"/>
        </w:tabs>
        <w:ind w:left="360" w:hanging="360"/>
      </w:pPr>
      <w:rPr>
        <w:rFonts w:cs="Times New Roman" w:hint="default"/>
      </w:rPr>
    </w:lvl>
  </w:abstractNum>
  <w:abstractNum w:abstractNumId="23">
    <w:nsid w:val="56647FA7"/>
    <w:multiLevelType w:val="multilevel"/>
    <w:tmpl w:val="E86CF822"/>
    <w:lvl w:ilvl="0">
      <w:start w:val="1"/>
      <w:numFmt w:val="bullet"/>
      <w:lvlText w:val=""/>
      <w:lvlJc w:val="left"/>
      <w:pPr>
        <w:ind w:left="1200" w:hanging="480"/>
      </w:pPr>
      <w:rPr>
        <w:rFonts w:ascii="Wingdings" w:hAnsi="Wingdings" w:hint="default"/>
      </w:rPr>
    </w:lvl>
    <w:lvl w:ilvl="1">
      <w:start w:val="1"/>
      <w:numFmt w:val="bullet"/>
      <w:lvlText w:val=""/>
      <w:lvlJc w:val="left"/>
      <w:pPr>
        <w:ind w:left="2160" w:hanging="360"/>
      </w:pPr>
      <w:rPr>
        <w:rFonts w:ascii="Symbol" w:hAnsi="Symbol"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24">
    <w:nsid w:val="57C4502C"/>
    <w:multiLevelType w:val="hybridMultilevel"/>
    <w:tmpl w:val="9EC8D2D0"/>
    <w:lvl w:ilvl="0" w:tplc="DA34836C">
      <w:start w:val="6"/>
      <w:numFmt w:val="decimal"/>
      <w:lvlText w:val="%1."/>
      <w:lvlJc w:val="left"/>
      <w:pPr>
        <w:tabs>
          <w:tab w:val="num" w:pos="720"/>
        </w:tabs>
        <w:ind w:left="72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5">
    <w:nsid w:val="5AD56241"/>
    <w:multiLevelType w:val="hybridMultilevel"/>
    <w:tmpl w:val="3732E23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nsid w:val="627037C4"/>
    <w:multiLevelType w:val="hybridMultilevel"/>
    <w:tmpl w:val="1B84FB12"/>
    <w:lvl w:ilvl="0" w:tplc="5CCA2154">
      <w:start w:val="1"/>
      <w:numFmt w:val="decimal"/>
      <w:lvlText w:val="%1."/>
      <w:lvlJc w:val="left"/>
      <w:pPr>
        <w:ind w:left="720" w:hanging="360"/>
      </w:pPr>
      <w:rPr>
        <w:rFonts w:ascii="Helvetica" w:hAnsi="Helvetica" w:cs="Helvetica" w:hint="default"/>
        <w:sz w:val="22"/>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69EC5A95"/>
    <w:multiLevelType w:val="hybridMultilevel"/>
    <w:tmpl w:val="7C3EDCC2"/>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nsid w:val="6DD95CAD"/>
    <w:multiLevelType w:val="hybridMultilevel"/>
    <w:tmpl w:val="4476ED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EC83CB6"/>
    <w:multiLevelType w:val="hybridMultilevel"/>
    <w:tmpl w:val="85DA5D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735F5388"/>
    <w:multiLevelType w:val="multilevel"/>
    <w:tmpl w:val="AC9C8254"/>
    <w:lvl w:ilvl="0">
      <w:start w:val="3"/>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nsid w:val="7630696E"/>
    <w:multiLevelType w:val="multilevel"/>
    <w:tmpl w:val="0DC46446"/>
    <w:lvl w:ilvl="0">
      <w:start w:val="1"/>
      <w:numFmt w:val="bullet"/>
      <w:lvlText w:val=""/>
      <w:lvlJc w:val="left"/>
      <w:pPr>
        <w:ind w:left="360" w:hanging="36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2">
    <w:nsid w:val="767C3A4B"/>
    <w:multiLevelType w:val="singleLevel"/>
    <w:tmpl w:val="01DA42CE"/>
    <w:lvl w:ilvl="0">
      <w:start w:val="1"/>
      <w:numFmt w:val="decimal"/>
      <w:lvlText w:val="%1."/>
      <w:lvlJc w:val="left"/>
      <w:pPr>
        <w:tabs>
          <w:tab w:val="num" w:pos="720"/>
        </w:tabs>
        <w:ind w:left="720" w:hanging="720"/>
      </w:pPr>
      <w:rPr>
        <w:rFonts w:cs="Times New Roman" w:hint="default"/>
      </w:rPr>
    </w:lvl>
  </w:abstractNum>
  <w:abstractNum w:abstractNumId="33">
    <w:nsid w:val="77AD0BEC"/>
    <w:multiLevelType w:val="multilevel"/>
    <w:tmpl w:val="3732E23A"/>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4">
    <w:nsid w:val="7E1C483C"/>
    <w:multiLevelType w:val="multilevel"/>
    <w:tmpl w:val="B6EADCB0"/>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nsid w:val="7EE910A9"/>
    <w:multiLevelType w:val="multilevel"/>
    <w:tmpl w:val="99CCAB1E"/>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6">
    <w:nsid w:val="7F49625B"/>
    <w:multiLevelType w:val="multilevel"/>
    <w:tmpl w:val="A67A3566"/>
    <w:lvl w:ilvl="0">
      <w:start w:val="1"/>
      <w:numFmt w:val="bullet"/>
      <w:lvlText w:val=""/>
      <w:lvlJc w:val="left"/>
      <w:pPr>
        <w:ind w:left="480" w:hanging="48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7">
    <w:nsid w:val="7F842F0E"/>
    <w:multiLevelType w:val="hybridMultilevel"/>
    <w:tmpl w:val="E86CF822"/>
    <w:lvl w:ilvl="0" w:tplc="04090001">
      <w:start w:val="1"/>
      <w:numFmt w:val="bullet"/>
      <w:lvlText w:val=""/>
      <w:lvlJc w:val="left"/>
      <w:pPr>
        <w:ind w:left="1200" w:hanging="480"/>
      </w:pPr>
      <w:rPr>
        <w:rFonts w:ascii="Wingdings" w:hAnsi="Wingdings" w:hint="default"/>
      </w:rPr>
    </w:lvl>
    <w:lvl w:ilvl="1" w:tplc="65D2AB76">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2"/>
  </w:num>
  <w:num w:numId="2">
    <w:abstractNumId w:val="22"/>
  </w:num>
  <w:num w:numId="3">
    <w:abstractNumId w:val="5"/>
  </w:num>
  <w:num w:numId="4">
    <w:abstractNumId w:val="30"/>
  </w:num>
  <w:num w:numId="5">
    <w:abstractNumId w:val="34"/>
  </w:num>
  <w:num w:numId="6">
    <w:abstractNumId w:val="1"/>
  </w:num>
  <w:num w:numId="7">
    <w:abstractNumId w:val="6"/>
  </w:num>
  <w:num w:numId="8">
    <w:abstractNumId w:val="24"/>
  </w:num>
  <w:num w:numId="9">
    <w:abstractNumId w:val="4"/>
  </w:num>
  <w:num w:numId="10">
    <w:abstractNumId w:val="7"/>
  </w:num>
  <w:num w:numId="11">
    <w:abstractNumId w:val="14"/>
  </w:num>
  <w:num w:numId="12">
    <w:abstractNumId w:val="35"/>
  </w:num>
  <w:num w:numId="13">
    <w:abstractNumId w:val="10"/>
  </w:num>
  <w:num w:numId="14">
    <w:abstractNumId w:val="9"/>
  </w:num>
  <w:num w:numId="15">
    <w:abstractNumId w:val="15"/>
  </w:num>
  <w:num w:numId="16">
    <w:abstractNumId w:val="3"/>
  </w:num>
  <w:num w:numId="17">
    <w:abstractNumId w:val="25"/>
  </w:num>
  <w:num w:numId="18">
    <w:abstractNumId w:val="21"/>
  </w:num>
  <w:num w:numId="19">
    <w:abstractNumId w:val="19"/>
  </w:num>
  <w:num w:numId="20">
    <w:abstractNumId w:val="16"/>
  </w:num>
  <w:num w:numId="21">
    <w:abstractNumId w:val="11"/>
  </w:num>
  <w:num w:numId="22">
    <w:abstractNumId w:val="13"/>
  </w:num>
  <w:num w:numId="23">
    <w:abstractNumId w:val="8"/>
  </w:num>
  <w:num w:numId="24">
    <w:abstractNumId w:val="33"/>
  </w:num>
  <w:num w:numId="25">
    <w:abstractNumId w:val="0"/>
  </w:num>
  <w:num w:numId="26">
    <w:abstractNumId w:val="31"/>
  </w:num>
  <w:num w:numId="27">
    <w:abstractNumId w:val="27"/>
  </w:num>
  <w:num w:numId="28">
    <w:abstractNumId w:val="20"/>
  </w:num>
  <w:num w:numId="29">
    <w:abstractNumId w:val="18"/>
  </w:num>
  <w:num w:numId="30">
    <w:abstractNumId w:val="12"/>
  </w:num>
  <w:num w:numId="31">
    <w:abstractNumId w:val="17"/>
  </w:num>
  <w:num w:numId="32">
    <w:abstractNumId w:val="26"/>
  </w:num>
  <w:num w:numId="33">
    <w:abstractNumId w:val="36"/>
  </w:num>
  <w:num w:numId="34">
    <w:abstractNumId w:val="37"/>
  </w:num>
  <w:num w:numId="35">
    <w:abstractNumId w:val="23"/>
  </w:num>
  <w:num w:numId="36">
    <w:abstractNumId w:val="2"/>
  </w:num>
  <w:num w:numId="37">
    <w:abstractNumId w:val="28"/>
  </w:num>
  <w:num w:numId="38">
    <w:abstractNumId w:val="2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au Ka Shi">
    <w15:presenceInfo w15:providerId="AD" w15:userId="S-1-5-21-3792687067-3463477651-1227940796-13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EDB"/>
    <w:rsid w:val="00003709"/>
    <w:rsid w:val="00010830"/>
    <w:rsid w:val="00036453"/>
    <w:rsid w:val="0005522E"/>
    <w:rsid w:val="00081718"/>
    <w:rsid w:val="000C77AB"/>
    <w:rsid w:val="000F4051"/>
    <w:rsid w:val="00114DB1"/>
    <w:rsid w:val="001263CA"/>
    <w:rsid w:val="0013309F"/>
    <w:rsid w:val="00137951"/>
    <w:rsid w:val="001446E0"/>
    <w:rsid w:val="00170DC7"/>
    <w:rsid w:val="0019790F"/>
    <w:rsid w:val="001C3426"/>
    <w:rsid w:val="001F22E4"/>
    <w:rsid w:val="00221CDD"/>
    <w:rsid w:val="0023724E"/>
    <w:rsid w:val="0026090E"/>
    <w:rsid w:val="002779AD"/>
    <w:rsid w:val="002A017F"/>
    <w:rsid w:val="002A0631"/>
    <w:rsid w:val="002C07E0"/>
    <w:rsid w:val="002C2513"/>
    <w:rsid w:val="00313783"/>
    <w:rsid w:val="00334E12"/>
    <w:rsid w:val="00337966"/>
    <w:rsid w:val="00340B0B"/>
    <w:rsid w:val="00342F06"/>
    <w:rsid w:val="003640A8"/>
    <w:rsid w:val="00376DF4"/>
    <w:rsid w:val="00380FFF"/>
    <w:rsid w:val="00392385"/>
    <w:rsid w:val="003C24CF"/>
    <w:rsid w:val="003C49B0"/>
    <w:rsid w:val="003F2C8A"/>
    <w:rsid w:val="004A00A3"/>
    <w:rsid w:val="004A32E6"/>
    <w:rsid w:val="004B5E76"/>
    <w:rsid w:val="004B7FEB"/>
    <w:rsid w:val="004D7832"/>
    <w:rsid w:val="004F4924"/>
    <w:rsid w:val="00550504"/>
    <w:rsid w:val="0058730C"/>
    <w:rsid w:val="005A339F"/>
    <w:rsid w:val="005D246F"/>
    <w:rsid w:val="005D733A"/>
    <w:rsid w:val="005F6442"/>
    <w:rsid w:val="005F753C"/>
    <w:rsid w:val="006077C3"/>
    <w:rsid w:val="00616B13"/>
    <w:rsid w:val="00616FF9"/>
    <w:rsid w:val="00617E81"/>
    <w:rsid w:val="006535F7"/>
    <w:rsid w:val="00663E1B"/>
    <w:rsid w:val="00685F64"/>
    <w:rsid w:val="006F36CE"/>
    <w:rsid w:val="00704144"/>
    <w:rsid w:val="00710052"/>
    <w:rsid w:val="00731D59"/>
    <w:rsid w:val="00745E19"/>
    <w:rsid w:val="00781A9A"/>
    <w:rsid w:val="00782C04"/>
    <w:rsid w:val="00786B47"/>
    <w:rsid w:val="00796D6E"/>
    <w:rsid w:val="007B0C74"/>
    <w:rsid w:val="007B48C0"/>
    <w:rsid w:val="007C1D0F"/>
    <w:rsid w:val="007D26C6"/>
    <w:rsid w:val="007E209B"/>
    <w:rsid w:val="007F1A71"/>
    <w:rsid w:val="00807645"/>
    <w:rsid w:val="0081241F"/>
    <w:rsid w:val="008144A0"/>
    <w:rsid w:val="00817C27"/>
    <w:rsid w:val="00851477"/>
    <w:rsid w:val="00882E81"/>
    <w:rsid w:val="008830E7"/>
    <w:rsid w:val="00906122"/>
    <w:rsid w:val="00937E99"/>
    <w:rsid w:val="009A1855"/>
    <w:rsid w:val="009B0638"/>
    <w:rsid w:val="009E0210"/>
    <w:rsid w:val="00A35C48"/>
    <w:rsid w:val="00A37157"/>
    <w:rsid w:val="00A4173A"/>
    <w:rsid w:val="00A5008C"/>
    <w:rsid w:val="00A93C94"/>
    <w:rsid w:val="00AA3E7D"/>
    <w:rsid w:val="00AC6EDB"/>
    <w:rsid w:val="00B522F2"/>
    <w:rsid w:val="00B5691A"/>
    <w:rsid w:val="00B61B1F"/>
    <w:rsid w:val="00B66DA7"/>
    <w:rsid w:val="00B81152"/>
    <w:rsid w:val="00B8251B"/>
    <w:rsid w:val="00B85A1E"/>
    <w:rsid w:val="00B95AE9"/>
    <w:rsid w:val="00B979DF"/>
    <w:rsid w:val="00BE4AFE"/>
    <w:rsid w:val="00C01C04"/>
    <w:rsid w:val="00C061BE"/>
    <w:rsid w:val="00C25687"/>
    <w:rsid w:val="00C258B5"/>
    <w:rsid w:val="00C31A14"/>
    <w:rsid w:val="00C85CAB"/>
    <w:rsid w:val="00C8621C"/>
    <w:rsid w:val="00CA2664"/>
    <w:rsid w:val="00CA2A86"/>
    <w:rsid w:val="00CA37BC"/>
    <w:rsid w:val="00CE553C"/>
    <w:rsid w:val="00D14242"/>
    <w:rsid w:val="00D20D8C"/>
    <w:rsid w:val="00D37D2F"/>
    <w:rsid w:val="00D476AF"/>
    <w:rsid w:val="00D663FC"/>
    <w:rsid w:val="00D811A9"/>
    <w:rsid w:val="00DD52EA"/>
    <w:rsid w:val="00E030BD"/>
    <w:rsid w:val="00E05270"/>
    <w:rsid w:val="00E155DD"/>
    <w:rsid w:val="00E218BE"/>
    <w:rsid w:val="00E24595"/>
    <w:rsid w:val="00E261DA"/>
    <w:rsid w:val="00E46F37"/>
    <w:rsid w:val="00E4740E"/>
    <w:rsid w:val="00E6508F"/>
    <w:rsid w:val="00E7101C"/>
    <w:rsid w:val="00E84A7A"/>
    <w:rsid w:val="00EA4D52"/>
    <w:rsid w:val="00EB24A7"/>
    <w:rsid w:val="00EC17F3"/>
    <w:rsid w:val="00ED7104"/>
    <w:rsid w:val="00ED7237"/>
    <w:rsid w:val="00F02C34"/>
    <w:rsid w:val="00F21C21"/>
    <w:rsid w:val="00F8281E"/>
    <w:rsid w:val="00F92420"/>
    <w:rsid w:val="00FB7087"/>
    <w:rsid w:val="00FC65BA"/>
    <w:rsid w:val="00FC7673"/>
    <w:rsid w:val="00FE70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990B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sz w:val="22"/>
        <w:szCs w:val="22"/>
        <w:lang w:val="en-US" w:eastAsia="zh-TW" w:bidi="ar-SA"/>
      </w:rPr>
    </w:rPrDefault>
    <w:pPrDefault/>
  </w:docDefaults>
  <w:latentStyles w:defLockedState="0" w:defUIPriority="99" w:defSemiHidden="0" w:defUnhideWhenUsed="0" w:defQFormat="0" w:count="2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77C3"/>
    <w:rPr>
      <w:sz w:val="20"/>
      <w:szCs w:val="20"/>
      <w:lang w:val="en-GB" w:eastAsia="en-US"/>
    </w:rPr>
  </w:style>
  <w:style w:type="paragraph" w:styleId="Heading1">
    <w:name w:val="heading 1"/>
    <w:basedOn w:val="Normal"/>
    <w:next w:val="Normal"/>
    <w:link w:val="Heading1Char"/>
    <w:uiPriority w:val="99"/>
    <w:qFormat/>
    <w:rsid w:val="006077C3"/>
    <w:pPr>
      <w:keepNext/>
      <w:jc w:val="right"/>
      <w:outlineLvl w:val="0"/>
    </w:pPr>
    <w:rPr>
      <w:b/>
      <w:sz w:val="24"/>
      <w:lang w:val="en-US"/>
    </w:rPr>
  </w:style>
  <w:style w:type="paragraph" w:styleId="Heading2">
    <w:name w:val="heading 2"/>
    <w:basedOn w:val="Normal"/>
    <w:next w:val="Normal"/>
    <w:link w:val="Heading2Char"/>
    <w:uiPriority w:val="99"/>
    <w:qFormat/>
    <w:rsid w:val="006077C3"/>
    <w:pPr>
      <w:keepNext/>
      <w:jc w:val="right"/>
      <w:outlineLvl w:val="1"/>
    </w:pPr>
    <w:rPr>
      <w:sz w:val="24"/>
      <w:lang w:val="en-US"/>
    </w:rPr>
  </w:style>
  <w:style w:type="paragraph" w:styleId="Heading3">
    <w:name w:val="heading 3"/>
    <w:basedOn w:val="Normal"/>
    <w:next w:val="Normal"/>
    <w:link w:val="Heading3Char"/>
    <w:uiPriority w:val="99"/>
    <w:qFormat/>
    <w:rsid w:val="006077C3"/>
    <w:pPr>
      <w:keepNext/>
      <w:outlineLvl w:val="2"/>
    </w:pPr>
    <w:rPr>
      <w:sz w:val="24"/>
      <w:u w:val="single"/>
      <w:lang w:val="en-US"/>
    </w:rPr>
  </w:style>
  <w:style w:type="paragraph" w:styleId="Heading4">
    <w:name w:val="heading 4"/>
    <w:basedOn w:val="Normal"/>
    <w:next w:val="Normal"/>
    <w:link w:val="Heading4Char"/>
    <w:uiPriority w:val="99"/>
    <w:qFormat/>
    <w:rsid w:val="006077C3"/>
    <w:pPr>
      <w:keepNext/>
      <w:jc w:val="center"/>
      <w:outlineLvl w:val="3"/>
    </w:pPr>
    <w:rPr>
      <w:b/>
      <w:bCs/>
      <w:sz w:val="24"/>
      <w:lang w:val="en-US"/>
    </w:rPr>
  </w:style>
  <w:style w:type="paragraph" w:styleId="Heading5">
    <w:name w:val="heading 5"/>
    <w:basedOn w:val="Normal"/>
    <w:next w:val="Normal"/>
    <w:link w:val="Heading5Char"/>
    <w:uiPriority w:val="99"/>
    <w:qFormat/>
    <w:rsid w:val="006077C3"/>
    <w:pPr>
      <w:keepNext/>
      <w:ind w:left="1440" w:hanging="1440"/>
      <w:jc w:val="center"/>
      <w:outlineLvl w:val="4"/>
    </w:pPr>
    <w:rPr>
      <w:b/>
      <w:bCs/>
      <w:sz w:val="24"/>
      <w:lang w:val="en-US"/>
    </w:rPr>
  </w:style>
  <w:style w:type="paragraph" w:styleId="Heading6">
    <w:name w:val="heading 6"/>
    <w:basedOn w:val="Normal"/>
    <w:next w:val="Normal"/>
    <w:link w:val="Heading6Char"/>
    <w:uiPriority w:val="99"/>
    <w:qFormat/>
    <w:rsid w:val="006077C3"/>
    <w:pPr>
      <w:keepNext/>
      <w:jc w:val="center"/>
      <w:outlineLvl w:val="5"/>
    </w:pPr>
    <w:rPr>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eastAsia="新細明體" w:hAnsi="Cambria" w:cs="Times New Roman"/>
      <w:b/>
      <w:bCs/>
      <w:kern w:val="32"/>
      <w:sz w:val="32"/>
      <w:szCs w:val="32"/>
      <w:lang w:val="en-GB" w:eastAsia="en-US"/>
    </w:rPr>
  </w:style>
  <w:style w:type="character" w:customStyle="1" w:styleId="Heading2Char">
    <w:name w:val="Heading 2 Char"/>
    <w:basedOn w:val="DefaultParagraphFont"/>
    <w:link w:val="Heading2"/>
    <w:uiPriority w:val="99"/>
    <w:semiHidden/>
    <w:locked/>
    <w:rPr>
      <w:rFonts w:ascii="Cambria" w:eastAsia="新細明體" w:hAnsi="Cambria" w:cs="Times New Roman"/>
      <w:b/>
      <w:bCs/>
      <w:i/>
      <w:iCs/>
      <w:sz w:val="28"/>
      <w:szCs w:val="28"/>
      <w:lang w:val="en-GB" w:eastAsia="en-US"/>
    </w:rPr>
  </w:style>
  <w:style w:type="character" w:customStyle="1" w:styleId="Heading3Char">
    <w:name w:val="Heading 3 Char"/>
    <w:basedOn w:val="DefaultParagraphFont"/>
    <w:link w:val="Heading3"/>
    <w:uiPriority w:val="99"/>
    <w:semiHidden/>
    <w:locked/>
    <w:rPr>
      <w:rFonts w:ascii="Cambria" w:eastAsia="新細明體" w:hAnsi="Cambria" w:cs="Times New Roman"/>
      <w:b/>
      <w:bCs/>
      <w:sz w:val="26"/>
      <w:szCs w:val="26"/>
      <w:lang w:val="en-GB" w:eastAsia="en-US"/>
    </w:rPr>
  </w:style>
  <w:style w:type="character" w:customStyle="1" w:styleId="Heading4Char">
    <w:name w:val="Heading 4 Char"/>
    <w:basedOn w:val="DefaultParagraphFont"/>
    <w:link w:val="Heading4"/>
    <w:uiPriority w:val="99"/>
    <w:semiHidden/>
    <w:locked/>
    <w:rPr>
      <w:rFonts w:ascii="Calibri" w:eastAsia="新細明體" w:hAnsi="Calibri" w:cs="Times New Roman"/>
      <w:b/>
      <w:bCs/>
      <w:sz w:val="28"/>
      <w:szCs w:val="28"/>
      <w:lang w:val="en-GB" w:eastAsia="en-US"/>
    </w:rPr>
  </w:style>
  <w:style w:type="character" w:customStyle="1" w:styleId="Heading5Char">
    <w:name w:val="Heading 5 Char"/>
    <w:basedOn w:val="DefaultParagraphFont"/>
    <w:link w:val="Heading5"/>
    <w:uiPriority w:val="99"/>
    <w:semiHidden/>
    <w:locked/>
    <w:rPr>
      <w:rFonts w:ascii="Calibri" w:eastAsia="新細明體" w:hAnsi="Calibri" w:cs="Times New Roman"/>
      <w:b/>
      <w:bCs/>
      <w:i/>
      <w:iCs/>
      <w:sz w:val="26"/>
      <w:szCs w:val="26"/>
      <w:lang w:val="en-GB" w:eastAsia="en-US"/>
    </w:rPr>
  </w:style>
  <w:style w:type="character" w:customStyle="1" w:styleId="Heading6Char">
    <w:name w:val="Heading 6 Char"/>
    <w:basedOn w:val="DefaultParagraphFont"/>
    <w:link w:val="Heading6"/>
    <w:uiPriority w:val="99"/>
    <w:semiHidden/>
    <w:locked/>
    <w:rPr>
      <w:rFonts w:ascii="Calibri" w:eastAsia="新細明體" w:hAnsi="Calibri" w:cs="Times New Roman"/>
      <w:b/>
      <w:bCs/>
      <w:lang w:val="en-GB" w:eastAsia="en-US"/>
    </w:rPr>
  </w:style>
  <w:style w:type="character" w:styleId="Hyperlink">
    <w:name w:val="Hyperlink"/>
    <w:basedOn w:val="DefaultParagraphFont"/>
    <w:uiPriority w:val="99"/>
    <w:rsid w:val="006077C3"/>
    <w:rPr>
      <w:rFonts w:cs="Times New Roman"/>
      <w:color w:val="0000FF"/>
      <w:u w:val="single"/>
    </w:rPr>
  </w:style>
  <w:style w:type="paragraph" w:styleId="BodyText">
    <w:name w:val="Body Text"/>
    <w:basedOn w:val="Normal"/>
    <w:link w:val="BodyTextChar"/>
    <w:uiPriority w:val="99"/>
    <w:rsid w:val="006077C3"/>
    <w:rPr>
      <w:sz w:val="24"/>
      <w:lang w:val="en-US"/>
    </w:rPr>
  </w:style>
  <w:style w:type="character" w:customStyle="1" w:styleId="BodyTextChar">
    <w:name w:val="Body Text Char"/>
    <w:basedOn w:val="DefaultParagraphFont"/>
    <w:link w:val="BodyText"/>
    <w:uiPriority w:val="99"/>
    <w:semiHidden/>
    <w:locked/>
    <w:rPr>
      <w:rFonts w:cs="Times New Roman"/>
      <w:sz w:val="20"/>
      <w:szCs w:val="20"/>
      <w:lang w:val="en-GB" w:eastAsia="en-US"/>
    </w:rPr>
  </w:style>
  <w:style w:type="character" w:styleId="FollowedHyperlink">
    <w:name w:val="FollowedHyperlink"/>
    <w:basedOn w:val="DefaultParagraphFont"/>
    <w:uiPriority w:val="99"/>
    <w:rsid w:val="006077C3"/>
    <w:rPr>
      <w:rFonts w:cs="Times New Roman"/>
      <w:color w:val="800080"/>
      <w:u w:val="single"/>
    </w:rPr>
  </w:style>
  <w:style w:type="paragraph" w:styleId="BodyText2">
    <w:name w:val="Body Text 2"/>
    <w:basedOn w:val="Normal"/>
    <w:link w:val="BodyText2Char"/>
    <w:uiPriority w:val="99"/>
    <w:rsid w:val="006077C3"/>
    <w:rPr>
      <w:b/>
      <w:sz w:val="24"/>
      <w:lang w:val="en-US"/>
    </w:rPr>
  </w:style>
  <w:style w:type="character" w:customStyle="1" w:styleId="BodyText2Char">
    <w:name w:val="Body Text 2 Char"/>
    <w:basedOn w:val="DefaultParagraphFont"/>
    <w:link w:val="BodyText2"/>
    <w:uiPriority w:val="99"/>
    <w:semiHidden/>
    <w:locked/>
    <w:rPr>
      <w:rFonts w:cs="Times New Roman"/>
      <w:sz w:val="20"/>
      <w:szCs w:val="20"/>
      <w:lang w:val="en-GB" w:eastAsia="en-US"/>
    </w:rPr>
  </w:style>
  <w:style w:type="paragraph" w:styleId="Title">
    <w:name w:val="Title"/>
    <w:basedOn w:val="Normal"/>
    <w:link w:val="TitleChar"/>
    <w:uiPriority w:val="99"/>
    <w:qFormat/>
    <w:rsid w:val="006077C3"/>
    <w:pPr>
      <w:jc w:val="center"/>
    </w:pPr>
    <w:rPr>
      <w:b/>
      <w:sz w:val="24"/>
      <w:lang w:val="en-US"/>
    </w:rPr>
  </w:style>
  <w:style w:type="character" w:customStyle="1" w:styleId="TitleChar">
    <w:name w:val="Title Char"/>
    <w:basedOn w:val="DefaultParagraphFont"/>
    <w:link w:val="Title"/>
    <w:uiPriority w:val="99"/>
    <w:locked/>
    <w:rPr>
      <w:rFonts w:ascii="Cambria" w:eastAsia="新細明體" w:hAnsi="Cambria" w:cs="Times New Roman"/>
      <w:b/>
      <w:bCs/>
      <w:kern w:val="28"/>
      <w:sz w:val="32"/>
      <w:szCs w:val="32"/>
      <w:lang w:val="en-GB" w:eastAsia="en-US"/>
    </w:rPr>
  </w:style>
  <w:style w:type="paragraph" w:styleId="Subtitle">
    <w:name w:val="Subtitle"/>
    <w:basedOn w:val="Normal"/>
    <w:link w:val="SubtitleChar"/>
    <w:uiPriority w:val="99"/>
    <w:qFormat/>
    <w:rsid w:val="006077C3"/>
    <w:pPr>
      <w:jc w:val="center"/>
    </w:pPr>
    <w:rPr>
      <w:sz w:val="24"/>
      <w:lang w:val="en-US"/>
    </w:rPr>
  </w:style>
  <w:style w:type="character" w:customStyle="1" w:styleId="SubtitleChar">
    <w:name w:val="Subtitle Char"/>
    <w:basedOn w:val="DefaultParagraphFont"/>
    <w:link w:val="Subtitle"/>
    <w:uiPriority w:val="99"/>
    <w:locked/>
    <w:rPr>
      <w:rFonts w:ascii="Cambria" w:eastAsia="新細明體" w:hAnsi="Cambria" w:cs="Times New Roman"/>
      <w:sz w:val="24"/>
      <w:szCs w:val="24"/>
      <w:lang w:val="en-GB" w:eastAsia="en-US"/>
    </w:rPr>
  </w:style>
  <w:style w:type="paragraph" w:styleId="EndnoteText">
    <w:name w:val="endnote text"/>
    <w:basedOn w:val="Normal"/>
    <w:link w:val="EndnoteTextChar"/>
    <w:uiPriority w:val="99"/>
    <w:semiHidden/>
    <w:rsid w:val="004A32E6"/>
    <w:rPr>
      <w:rFonts w:ascii="New York" w:hAnsi="New York"/>
      <w:lang w:val="en-US"/>
    </w:rPr>
  </w:style>
  <w:style w:type="character" w:customStyle="1" w:styleId="EndnoteTextChar">
    <w:name w:val="Endnote Text Char"/>
    <w:basedOn w:val="DefaultParagraphFont"/>
    <w:link w:val="EndnoteText"/>
    <w:uiPriority w:val="99"/>
    <w:semiHidden/>
    <w:locked/>
    <w:rPr>
      <w:rFonts w:cs="Times New Roman"/>
      <w:sz w:val="20"/>
      <w:szCs w:val="20"/>
      <w:lang w:val="en-GB" w:eastAsia="en-US"/>
    </w:rPr>
  </w:style>
  <w:style w:type="paragraph" w:styleId="BalloonText">
    <w:name w:val="Balloon Text"/>
    <w:basedOn w:val="Normal"/>
    <w:link w:val="BalloonTextChar"/>
    <w:uiPriority w:val="99"/>
    <w:semiHidden/>
    <w:rsid w:val="00221CDD"/>
    <w:rPr>
      <w:rFonts w:ascii="Arial" w:hAnsi="Arial"/>
      <w:sz w:val="18"/>
      <w:szCs w:val="18"/>
    </w:rPr>
  </w:style>
  <w:style w:type="character" w:customStyle="1" w:styleId="BalloonTextChar">
    <w:name w:val="Balloon Text Char"/>
    <w:basedOn w:val="DefaultParagraphFont"/>
    <w:link w:val="BalloonText"/>
    <w:uiPriority w:val="99"/>
    <w:semiHidden/>
    <w:locked/>
    <w:rPr>
      <w:rFonts w:cs="Times New Roman"/>
      <w:sz w:val="2"/>
      <w:lang w:val="en-GB" w:eastAsia="en-US"/>
    </w:rPr>
  </w:style>
  <w:style w:type="table" w:styleId="TableGrid">
    <w:name w:val="Table Grid"/>
    <w:basedOn w:val="TableNormal"/>
    <w:uiPriority w:val="99"/>
    <w:rsid w:val="0026090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9790F"/>
    <w:pPr>
      <w:spacing w:after="200" w:line="276" w:lineRule="auto"/>
      <w:ind w:leftChars="200" w:left="480"/>
    </w:pPr>
    <w:rPr>
      <w:rFonts w:ascii="Calibri" w:eastAsia="SimSun" w:hAnsi="Calibri" w:cs="Calibri"/>
      <w:sz w:val="22"/>
      <w:szCs w:val="22"/>
    </w:rPr>
  </w:style>
  <w:style w:type="paragraph" w:styleId="Footer">
    <w:name w:val="footer"/>
    <w:basedOn w:val="Normal"/>
    <w:link w:val="FooterChar"/>
    <w:uiPriority w:val="99"/>
    <w:unhideWhenUsed/>
    <w:rsid w:val="003C24CF"/>
    <w:pPr>
      <w:tabs>
        <w:tab w:val="center" w:pos="4320"/>
        <w:tab w:val="right" w:pos="8640"/>
      </w:tabs>
    </w:pPr>
  </w:style>
  <w:style w:type="character" w:customStyle="1" w:styleId="FooterChar">
    <w:name w:val="Footer Char"/>
    <w:basedOn w:val="DefaultParagraphFont"/>
    <w:link w:val="Footer"/>
    <w:uiPriority w:val="99"/>
    <w:rsid w:val="003C24CF"/>
    <w:rPr>
      <w:sz w:val="20"/>
      <w:szCs w:val="20"/>
      <w:lang w:val="en-GB" w:eastAsia="en-US"/>
    </w:rPr>
  </w:style>
  <w:style w:type="character" w:styleId="PageNumber">
    <w:name w:val="page number"/>
    <w:basedOn w:val="DefaultParagraphFont"/>
    <w:uiPriority w:val="99"/>
    <w:semiHidden/>
    <w:unhideWhenUsed/>
    <w:rsid w:val="003C24C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sz w:val="22"/>
        <w:szCs w:val="22"/>
        <w:lang w:val="en-US" w:eastAsia="zh-TW" w:bidi="ar-SA"/>
      </w:rPr>
    </w:rPrDefault>
    <w:pPrDefault/>
  </w:docDefaults>
  <w:latentStyles w:defLockedState="0" w:defUIPriority="99" w:defSemiHidden="0" w:defUnhideWhenUsed="0" w:defQFormat="0" w:count="2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77C3"/>
    <w:rPr>
      <w:sz w:val="20"/>
      <w:szCs w:val="20"/>
      <w:lang w:val="en-GB" w:eastAsia="en-US"/>
    </w:rPr>
  </w:style>
  <w:style w:type="paragraph" w:styleId="Heading1">
    <w:name w:val="heading 1"/>
    <w:basedOn w:val="Normal"/>
    <w:next w:val="Normal"/>
    <w:link w:val="Heading1Char"/>
    <w:uiPriority w:val="99"/>
    <w:qFormat/>
    <w:rsid w:val="006077C3"/>
    <w:pPr>
      <w:keepNext/>
      <w:jc w:val="right"/>
      <w:outlineLvl w:val="0"/>
    </w:pPr>
    <w:rPr>
      <w:b/>
      <w:sz w:val="24"/>
      <w:lang w:val="en-US"/>
    </w:rPr>
  </w:style>
  <w:style w:type="paragraph" w:styleId="Heading2">
    <w:name w:val="heading 2"/>
    <w:basedOn w:val="Normal"/>
    <w:next w:val="Normal"/>
    <w:link w:val="Heading2Char"/>
    <w:uiPriority w:val="99"/>
    <w:qFormat/>
    <w:rsid w:val="006077C3"/>
    <w:pPr>
      <w:keepNext/>
      <w:jc w:val="right"/>
      <w:outlineLvl w:val="1"/>
    </w:pPr>
    <w:rPr>
      <w:sz w:val="24"/>
      <w:lang w:val="en-US"/>
    </w:rPr>
  </w:style>
  <w:style w:type="paragraph" w:styleId="Heading3">
    <w:name w:val="heading 3"/>
    <w:basedOn w:val="Normal"/>
    <w:next w:val="Normal"/>
    <w:link w:val="Heading3Char"/>
    <w:uiPriority w:val="99"/>
    <w:qFormat/>
    <w:rsid w:val="006077C3"/>
    <w:pPr>
      <w:keepNext/>
      <w:outlineLvl w:val="2"/>
    </w:pPr>
    <w:rPr>
      <w:sz w:val="24"/>
      <w:u w:val="single"/>
      <w:lang w:val="en-US"/>
    </w:rPr>
  </w:style>
  <w:style w:type="paragraph" w:styleId="Heading4">
    <w:name w:val="heading 4"/>
    <w:basedOn w:val="Normal"/>
    <w:next w:val="Normal"/>
    <w:link w:val="Heading4Char"/>
    <w:uiPriority w:val="99"/>
    <w:qFormat/>
    <w:rsid w:val="006077C3"/>
    <w:pPr>
      <w:keepNext/>
      <w:jc w:val="center"/>
      <w:outlineLvl w:val="3"/>
    </w:pPr>
    <w:rPr>
      <w:b/>
      <w:bCs/>
      <w:sz w:val="24"/>
      <w:lang w:val="en-US"/>
    </w:rPr>
  </w:style>
  <w:style w:type="paragraph" w:styleId="Heading5">
    <w:name w:val="heading 5"/>
    <w:basedOn w:val="Normal"/>
    <w:next w:val="Normal"/>
    <w:link w:val="Heading5Char"/>
    <w:uiPriority w:val="99"/>
    <w:qFormat/>
    <w:rsid w:val="006077C3"/>
    <w:pPr>
      <w:keepNext/>
      <w:ind w:left="1440" w:hanging="1440"/>
      <w:jc w:val="center"/>
      <w:outlineLvl w:val="4"/>
    </w:pPr>
    <w:rPr>
      <w:b/>
      <w:bCs/>
      <w:sz w:val="24"/>
      <w:lang w:val="en-US"/>
    </w:rPr>
  </w:style>
  <w:style w:type="paragraph" w:styleId="Heading6">
    <w:name w:val="heading 6"/>
    <w:basedOn w:val="Normal"/>
    <w:next w:val="Normal"/>
    <w:link w:val="Heading6Char"/>
    <w:uiPriority w:val="99"/>
    <w:qFormat/>
    <w:rsid w:val="006077C3"/>
    <w:pPr>
      <w:keepNext/>
      <w:jc w:val="center"/>
      <w:outlineLvl w:val="5"/>
    </w:pPr>
    <w:rPr>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eastAsia="新細明體" w:hAnsi="Cambria" w:cs="Times New Roman"/>
      <w:b/>
      <w:bCs/>
      <w:kern w:val="32"/>
      <w:sz w:val="32"/>
      <w:szCs w:val="32"/>
      <w:lang w:val="en-GB" w:eastAsia="en-US"/>
    </w:rPr>
  </w:style>
  <w:style w:type="character" w:customStyle="1" w:styleId="Heading2Char">
    <w:name w:val="Heading 2 Char"/>
    <w:basedOn w:val="DefaultParagraphFont"/>
    <w:link w:val="Heading2"/>
    <w:uiPriority w:val="99"/>
    <w:semiHidden/>
    <w:locked/>
    <w:rPr>
      <w:rFonts w:ascii="Cambria" w:eastAsia="新細明體" w:hAnsi="Cambria" w:cs="Times New Roman"/>
      <w:b/>
      <w:bCs/>
      <w:i/>
      <w:iCs/>
      <w:sz w:val="28"/>
      <w:szCs w:val="28"/>
      <w:lang w:val="en-GB" w:eastAsia="en-US"/>
    </w:rPr>
  </w:style>
  <w:style w:type="character" w:customStyle="1" w:styleId="Heading3Char">
    <w:name w:val="Heading 3 Char"/>
    <w:basedOn w:val="DefaultParagraphFont"/>
    <w:link w:val="Heading3"/>
    <w:uiPriority w:val="99"/>
    <w:semiHidden/>
    <w:locked/>
    <w:rPr>
      <w:rFonts w:ascii="Cambria" w:eastAsia="新細明體" w:hAnsi="Cambria" w:cs="Times New Roman"/>
      <w:b/>
      <w:bCs/>
      <w:sz w:val="26"/>
      <w:szCs w:val="26"/>
      <w:lang w:val="en-GB" w:eastAsia="en-US"/>
    </w:rPr>
  </w:style>
  <w:style w:type="character" w:customStyle="1" w:styleId="Heading4Char">
    <w:name w:val="Heading 4 Char"/>
    <w:basedOn w:val="DefaultParagraphFont"/>
    <w:link w:val="Heading4"/>
    <w:uiPriority w:val="99"/>
    <w:semiHidden/>
    <w:locked/>
    <w:rPr>
      <w:rFonts w:ascii="Calibri" w:eastAsia="新細明體" w:hAnsi="Calibri" w:cs="Times New Roman"/>
      <w:b/>
      <w:bCs/>
      <w:sz w:val="28"/>
      <w:szCs w:val="28"/>
      <w:lang w:val="en-GB" w:eastAsia="en-US"/>
    </w:rPr>
  </w:style>
  <w:style w:type="character" w:customStyle="1" w:styleId="Heading5Char">
    <w:name w:val="Heading 5 Char"/>
    <w:basedOn w:val="DefaultParagraphFont"/>
    <w:link w:val="Heading5"/>
    <w:uiPriority w:val="99"/>
    <w:semiHidden/>
    <w:locked/>
    <w:rPr>
      <w:rFonts w:ascii="Calibri" w:eastAsia="新細明體" w:hAnsi="Calibri" w:cs="Times New Roman"/>
      <w:b/>
      <w:bCs/>
      <w:i/>
      <w:iCs/>
      <w:sz w:val="26"/>
      <w:szCs w:val="26"/>
      <w:lang w:val="en-GB" w:eastAsia="en-US"/>
    </w:rPr>
  </w:style>
  <w:style w:type="character" w:customStyle="1" w:styleId="Heading6Char">
    <w:name w:val="Heading 6 Char"/>
    <w:basedOn w:val="DefaultParagraphFont"/>
    <w:link w:val="Heading6"/>
    <w:uiPriority w:val="99"/>
    <w:semiHidden/>
    <w:locked/>
    <w:rPr>
      <w:rFonts w:ascii="Calibri" w:eastAsia="新細明體" w:hAnsi="Calibri" w:cs="Times New Roman"/>
      <w:b/>
      <w:bCs/>
      <w:lang w:val="en-GB" w:eastAsia="en-US"/>
    </w:rPr>
  </w:style>
  <w:style w:type="character" w:styleId="Hyperlink">
    <w:name w:val="Hyperlink"/>
    <w:basedOn w:val="DefaultParagraphFont"/>
    <w:uiPriority w:val="99"/>
    <w:rsid w:val="006077C3"/>
    <w:rPr>
      <w:rFonts w:cs="Times New Roman"/>
      <w:color w:val="0000FF"/>
      <w:u w:val="single"/>
    </w:rPr>
  </w:style>
  <w:style w:type="paragraph" w:styleId="BodyText">
    <w:name w:val="Body Text"/>
    <w:basedOn w:val="Normal"/>
    <w:link w:val="BodyTextChar"/>
    <w:uiPriority w:val="99"/>
    <w:rsid w:val="006077C3"/>
    <w:rPr>
      <w:sz w:val="24"/>
      <w:lang w:val="en-US"/>
    </w:rPr>
  </w:style>
  <w:style w:type="character" w:customStyle="1" w:styleId="BodyTextChar">
    <w:name w:val="Body Text Char"/>
    <w:basedOn w:val="DefaultParagraphFont"/>
    <w:link w:val="BodyText"/>
    <w:uiPriority w:val="99"/>
    <w:semiHidden/>
    <w:locked/>
    <w:rPr>
      <w:rFonts w:cs="Times New Roman"/>
      <w:sz w:val="20"/>
      <w:szCs w:val="20"/>
      <w:lang w:val="en-GB" w:eastAsia="en-US"/>
    </w:rPr>
  </w:style>
  <w:style w:type="character" w:styleId="FollowedHyperlink">
    <w:name w:val="FollowedHyperlink"/>
    <w:basedOn w:val="DefaultParagraphFont"/>
    <w:uiPriority w:val="99"/>
    <w:rsid w:val="006077C3"/>
    <w:rPr>
      <w:rFonts w:cs="Times New Roman"/>
      <w:color w:val="800080"/>
      <w:u w:val="single"/>
    </w:rPr>
  </w:style>
  <w:style w:type="paragraph" w:styleId="BodyText2">
    <w:name w:val="Body Text 2"/>
    <w:basedOn w:val="Normal"/>
    <w:link w:val="BodyText2Char"/>
    <w:uiPriority w:val="99"/>
    <w:rsid w:val="006077C3"/>
    <w:rPr>
      <w:b/>
      <w:sz w:val="24"/>
      <w:lang w:val="en-US"/>
    </w:rPr>
  </w:style>
  <w:style w:type="character" w:customStyle="1" w:styleId="BodyText2Char">
    <w:name w:val="Body Text 2 Char"/>
    <w:basedOn w:val="DefaultParagraphFont"/>
    <w:link w:val="BodyText2"/>
    <w:uiPriority w:val="99"/>
    <w:semiHidden/>
    <w:locked/>
    <w:rPr>
      <w:rFonts w:cs="Times New Roman"/>
      <w:sz w:val="20"/>
      <w:szCs w:val="20"/>
      <w:lang w:val="en-GB" w:eastAsia="en-US"/>
    </w:rPr>
  </w:style>
  <w:style w:type="paragraph" w:styleId="Title">
    <w:name w:val="Title"/>
    <w:basedOn w:val="Normal"/>
    <w:link w:val="TitleChar"/>
    <w:uiPriority w:val="99"/>
    <w:qFormat/>
    <w:rsid w:val="006077C3"/>
    <w:pPr>
      <w:jc w:val="center"/>
    </w:pPr>
    <w:rPr>
      <w:b/>
      <w:sz w:val="24"/>
      <w:lang w:val="en-US"/>
    </w:rPr>
  </w:style>
  <w:style w:type="character" w:customStyle="1" w:styleId="TitleChar">
    <w:name w:val="Title Char"/>
    <w:basedOn w:val="DefaultParagraphFont"/>
    <w:link w:val="Title"/>
    <w:uiPriority w:val="99"/>
    <w:locked/>
    <w:rPr>
      <w:rFonts w:ascii="Cambria" w:eastAsia="新細明體" w:hAnsi="Cambria" w:cs="Times New Roman"/>
      <w:b/>
      <w:bCs/>
      <w:kern w:val="28"/>
      <w:sz w:val="32"/>
      <w:szCs w:val="32"/>
      <w:lang w:val="en-GB" w:eastAsia="en-US"/>
    </w:rPr>
  </w:style>
  <w:style w:type="paragraph" w:styleId="Subtitle">
    <w:name w:val="Subtitle"/>
    <w:basedOn w:val="Normal"/>
    <w:link w:val="SubtitleChar"/>
    <w:uiPriority w:val="99"/>
    <w:qFormat/>
    <w:rsid w:val="006077C3"/>
    <w:pPr>
      <w:jc w:val="center"/>
    </w:pPr>
    <w:rPr>
      <w:sz w:val="24"/>
      <w:lang w:val="en-US"/>
    </w:rPr>
  </w:style>
  <w:style w:type="character" w:customStyle="1" w:styleId="SubtitleChar">
    <w:name w:val="Subtitle Char"/>
    <w:basedOn w:val="DefaultParagraphFont"/>
    <w:link w:val="Subtitle"/>
    <w:uiPriority w:val="99"/>
    <w:locked/>
    <w:rPr>
      <w:rFonts w:ascii="Cambria" w:eastAsia="新細明體" w:hAnsi="Cambria" w:cs="Times New Roman"/>
      <w:sz w:val="24"/>
      <w:szCs w:val="24"/>
      <w:lang w:val="en-GB" w:eastAsia="en-US"/>
    </w:rPr>
  </w:style>
  <w:style w:type="paragraph" w:styleId="EndnoteText">
    <w:name w:val="endnote text"/>
    <w:basedOn w:val="Normal"/>
    <w:link w:val="EndnoteTextChar"/>
    <w:uiPriority w:val="99"/>
    <w:semiHidden/>
    <w:rsid w:val="004A32E6"/>
    <w:rPr>
      <w:rFonts w:ascii="New York" w:hAnsi="New York"/>
      <w:lang w:val="en-US"/>
    </w:rPr>
  </w:style>
  <w:style w:type="character" w:customStyle="1" w:styleId="EndnoteTextChar">
    <w:name w:val="Endnote Text Char"/>
    <w:basedOn w:val="DefaultParagraphFont"/>
    <w:link w:val="EndnoteText"/>
    <w:uiPriority w:val="99"/>
    <w:semiHidden/>
    <w:locked/>
    <w:rPr>
      <w:rFonts w:cs="Times New Roman"/>
      <w:sz w:val="20"/>
      <w:szCs w:val="20"/>
      <w:lang w:val="en-GB" w:eastAsia="en-US"/>
    </w:rPr>
  </w:style>
  <w:style w:type="paragraph" w:styleId="BalloonText">
    <w:name w:val="Balloon Text"/>
    <w:basedOn w:val="Normal"/>
    <w:link w:val="BalloonTextChar"/>
    <w:uiPriority w:val="99"/>
    <w:semiHidden/>
    <w:rsid w:val="00221CDD"/>
    <w:rPr>
      <w:rFonts w:ascii="Arial" w:hAnsi="Arial"/>
      <w:sz w:val="18"/>
      <w:szCs w:val="18"/>
    </w:rPr>
  </w:style>
  <w:style w:type="character" w:customStyle="1" w:styleId="BalloonTextChar">
    <w:name w:val="Balloon Text Char"/>
    <w:basedOn w:val="DefaultParagraphFont"/>
    <w:link w:val="BalloonText"/>
    <w:uiPriority w:val="99"/>
    <w:semiHidden/>
    <w:locked/>
    <w:rPr>
      <w:rFonts w:cs="Times New Roman"/>
      <w:sz w:val="2"/>
      <w:lang w:val="en-GB" w:eastAsia="en-US"/>
    </w:rPr>
  </w:style>
  <w:style w:type="table" w:styleId="TableGrid">
    <w:name w:val="Table Grid"/>
    <w:basedOn w:val="TableNormal"/>
    <w:uiPriority w:val="99"/>
    <w:rsid w:val="0026090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9790F"/>
    <w:pPr>
      <w:spacing w:after="200" w:line="276" w:lineRule="auto"/>
      <w:ind w:leftChars="200" w:left="480"/>
    </w:pPr>
    <w:rPr>
      <w:rFonts w:ascii="Calibri" w:eastAsia="SimSun" w:hAnsi="Calibri" w:cs="Calibri"/>
      <w:sz w:val="22"/>
      <w:szCs w:val="22"/>
    </w:rPr>
  </w:style>
  <w:style w:type="paragraph" w:styleId="Footer">
    <w:name w:val="footer"/>
    <w:basedOn w:val="Normal"/>
    <w:link w:val="FooterChar"/>
    <w:uiPriority w:val="99"/>
    <w:unhideWhenUsed/>
    <w:rsid w:val="003C24CF"/>
    <w:pPr>
      <w:tabs>
        <w:tab w:val="center" w:pos="4320"/>
        <w:tab w:val="right" w:pos="8640"/>
      </w:tabs>
    </w:pPr>
  </w:style>
  <w:style w:type="character" w:customStyle="1" w:styleId="FooterChar">
    <w:name w:val="Footer Char"/>
    <w:basedOn w:val="DefaultParagraphFont"/>
    <w:link w:val="Footer"/>
    <w:uiPriority w:val="99"/>
    <w:rsid w:val="003C24CF"/>
    <w:rPr>
      <w:sz w:val="20"/>
      <w:szCs w:val="20"/>
      <w:lang w:val="en-GB" w:eastAsia="en-US"/>
    </w:rPr>
  </w:style>
  <w:style w:type="character" w:styleId="PageNumber">
    <w:name w:val="page number"/>
    <w:basedOn w:val="DefaultParagraphFont"/>
    <w:uiPriority w:val="99"/>
    <w:semiHidden/>
    <w:unhideWhenUsed/>
    <w:rsid w:val="003C24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90780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6"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1425</Words>
  <Characters>8124</Characters>
  <Application>Microsoft Macintosh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C/o HSBC Trustee</vt:lpstr>
    </vt:vector>
  </TitlesOfParts>
  <Company>N/A</Company>
  <LinksUpToDate>false</LinksUpToDate>
  <CharactersWithSpaces>9530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 HSBC Trustee</dc:title>
  <dc:subject/>
  <dc:creator>Compaq Customer</dc:creator>
  <cp:keywords/>
  <dc:description/>
  <cp:lastModifiedBy>Virginia Lam</cp:lastModifiedBy>
  <cp:revision>4</cp:revision>
  <cp:lastPrinted>2014-12-07T14:31:00Z</cp:lastPrinted>
  <dcterms:created xsi:type="dcterms:W3CDTF">2015-01-30T15:03:00Z</dcterms:created>
  <dcterms:modified xsi:type="dcterms:W3CDTF">2015-01-30T15:18:00Z</dcterms:modified>
</cp:coreProperties>
</file>